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附件：</w:t>
      </w:r>
    </w:p>
    <w:p>
      <w:pPr>
        <w:jc w:val="center"/>
        <w:rPr>
          <w:rFonts w:ascii="宋体" w:hAnsi="宋体" w:eastAsia="宋体" w:cs="仿宋"/>
          <w:b/>
          <w:sz w:val="36"/>
          <w:szCs w:val="44"/>
        </w:rPr>
      </w:pPr>
      <w:r>
        <w:rPr>
          <w:rFonts w:hint="eastAsia" w:ascii="宋体" w:hAnsi="宋体" w:eastAsia="宋体" w:cs="仿宋"/>
          <w:b/>
          <w:sz w:val="36"/>
          <w:szCs w:val="44"/>
          <w:lang w:eastAsia="zh-CN"/>
        </w:rPr>
        <w:t>中国汽车流通协会</w:t>
      </w:r>
      <w:r>
        <w:rPr>
          <w:rFonts w:hint="eastAsia" w:ascii="宋体" w:hAnsi="宋体" w:eastAsia="宋体" w:cs="仿宋"/>
          <w:b/>
          <w:sz w:val="36"/>
          <w:szCs w:val="44"/>
        </w:rPr>
        <w:t>团体标准起草单位报名表</w:t>
      </w: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251"/>
        <w:gridCol w:w="3520"/>
        <w:gridCol w:w="1275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申报单位情况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官网网址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协会会员级别</w:t>
            </w:r>
          </w:p>
        </w:tc>
        <w:tc>
          <w:tcPr>
            <w:tcW w:w="6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  <w:id w:val="-1064641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MS Gothic" w:hAnsi="MS Gothic" w:eastAsia="仿宋_GB2312" w:cstheme="minorBidi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副会长     </w:t>
            </w: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  <w:id w:val="-1064641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仿宋_GB2312" w:eastAsia="仿宋_GB2312"/>
                    <w:kern w:val="0"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常务理事      </w:t>
            </w: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  <w:id w:val="-1064641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仿宋_GB2312" w:eastAsia="仿宋_GB2312"/>
                    <w:kern w:val="0"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理事     </w:t>
            </w: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  <w:id w:val="-1064641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MS Gothic" w:hAnsi="MS Gothic" w:eastAsia="仿宋_GB2312" w:cstheme="minorBidi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一般会员</w:t>
            </w:r>
          </w:p>
          <w:p>
            <w:pPr>
              <w:spacing w:line="390" w:lineRule="atLeas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  <w:id w:val="-1064641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MS Gothic" w:hAnsi="MS Gothic" w:eastAsia="仿宋_GB2312" w:cstheme="minorBidi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非中国汽车流通协会会员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单位通信地址</w:t>
            </w:r>
          </w:p>
        </w:tc>
        <w:tc>
          <w:tcPr>
            <w:tcW w:w="6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报名参编标准名称</w:t>
            </w:r>
          </w:p>
        </w:tc>
        <w:tc>
          <w:tcPr>
            <w:tcW w:w="6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《                           》（最终以标准发布名称为准）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单位</w:t>
            </w:r>
          </w:p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  <w:id w:val="-1501499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仿宋_GB2312" w:eastAsia="仿宋_GB2312"/>
                    <w:kern w:val="0"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生产企业   </w:t>
            </w: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  <w:id w:val="-1501499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仿宋_GB2312" w:eastAsia="仿宋_GB2312"/>
                    <w:kern w:val="0"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流通企业   </w:t>
            </w: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  <w:id w:val="-20631638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仿宋_GB2312" w:eastAsia="仿宋_GB2312"/>
                    <w:kern w:val="0"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检验检测机构   </w:t>
            </w: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  <w:id w:val="-1064641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仿宋_GB2312" w:eastAsia="仿宋_GB2312"/>
                    <w:kern w:val="0"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认证机构     </w:t>
            </w: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  <w:id w:val="-20631638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仿宋_GB2312" w:eastAsia="仿宋_GB2312"/>
                    <w:kern w:val="0"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培训、咨询机构    </w:t>
            </w:r>
          </w:p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  <w:id w:val="-20631638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仿宋_GB2312" w:eastAsia="仿宋_GB2312"/>
                    <w:kern w:val="0"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高等院校   </w:t>
            </w: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  <w:id w:val="-1501499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仿宋_GB2312" w:eastAsia="仿宋_GB2312"/>
                    <w:kern w:val="0"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科研院所   </w:t>
            </w: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  <w:id w:val="17371215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MS Gothic" w:hAnsi="MS Gothic" w:eastAsia="仿宋_GB2312" w:cstheme="minorBidi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政府机构    </w:t>
            </w: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  <w:id w:val="-20083612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仿宋_GB2312" w:eastAsia="仿宋_GB2312"/>
                    <w:kern w:val="0"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社会团体   </w:t>
            </w: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  <w:id w:val="14459602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MS Gothic" w:hAnsi="MS Gothic" w:eastAsia="仿宋_GB2312" w:cstheme="minorBidi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其他：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申报</w:t>
            </w:r>
          </w:p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单位</w:t>
            </w:r>
          </w:p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简介</w:t>
            </w: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单位简介、主营业务、经营业绩、营业执照扫描件（可另附）：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推荐起草人简介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推荐起草人姓名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性   别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学   历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手   机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  <w:jc w:val="center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工作履历：</w:t>
            </w:r>
          </w:p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参与国内、国外标准化工作情况：</w:t>
            </w:r>
          </w:p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  <w:jc w:val="center"/>
        </w:trPr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atLeas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专业能力、特长：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起草人声明</w:t>
            </w: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本人将积极参与中国汽车流通协会团体标准的编制工作，履行工作义务，协调相关资源，完成工作组布置的各项任务。</w:t>
            </w:r>
          </w:p>
          <w:p>
            <w:pPr>
              <w:spacing w:line="390" w:lineRule="atLeast"/>
              <w:ind w:firstLine="4578" w:firstLineChars="1900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起草人签字：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单位</w:t>
            </w:r>
          </w:p>
          <w:p>
            <w:pPr>
              <w:spacing w:line="390" w:lineRule="atLeas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我单位将积极支持中国汽车流通协会团体标准《                      》的编制工作，为标准编制提供必要人力、物力和财力支持，并在标准发布后积极主动执行标准。</w:t>
            </w:r>
          </w:p>
          <w:p>
            <w:pPr>
              <w:spacing w:line="39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我单位自愿提供标准编制经费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万元人民币。</w:t>
            </w:r>
          </w:p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90" w:lineRule="atLeast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编制经费开票信息：</w:t>
            </w:r>
          </w:p>
          <w:p>
            <w:pPr>
              <w:spacing w:line="390" w:lineRule="atLeast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90" w:lineRule="atLeas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90" w:lineRule="atLeast"/>
              <w:ind w:firstLine="4096" w:firstLineChars="1700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单位负责人签字：</w:t>
            </w:r>
          </w:p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（单位公章）</w:t>
            </w:r>
          </w:p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协会财务信息</w:t>
            </w: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开户名：中国汽车流通协会           开户行：中国工商银行北京礼士路支行</w:t>
            </w:r>
          </w:p>
          <w:p>
            <w:pPr>
              <w:spacing w:line="390" w:lineRule="atLeas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账号：0200003609219012433          内容备注：《 ****标准 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协会批复意见</w:t>
            </w: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备注</w:t>
            </w:r>
          </w:p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起草单位须知：</w:t>
            </w:r>
          </w:p>
          <w:p>
            <w:pPr>
              <w:spacing w:line="39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1.起草单位和起草人须配合标准的调研，包括但不限于企业标准化先进经验、相关制度资料、企业标准（除专利）等；</w:t>
            </w:r>
          </w:p>
          <w:p>
            <w:pPr>
              <w:spacing w:line="39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2.起草单位推荐的起草人参加标准编制研讨会应不少于3次，并应在参加调研会议、起草组工作会议、标准编制研讨会等会议前或在征求意见过程中，充分准备单位意见，保证科学严谨，在讨论协商一致后写入团体标准，引导行业共同执行；    </w:t>
            </w:r>
          </w:p>
          <w:p>
            <w:pPr>
              <w:spacing w:line="39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3.标准发布后，起草单位应率先贯标，执行该项标准、采信依据该标准所做的对标达标评价结果，并优先选择达标的会员企业为合作伙伴，推动标准在行业中的落地实施。贯标中，协会将提供必要的支持、辅导、培训、先进案例宣传及优质企业对接等，并赠送标准正式出版物5套；    </w:t>
            </w:r>
          </w:p>
          <w:p>
            <w:pPr>
              <w:spacing w:line="390" w:lineRule="atLeast"/>
              <w:ind w:firstLine="480" w:firstLineChars="200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4.标准实施过程中，起草单位应根据市场变化情况，及时提出标准修订建议；</w:t>
            </w:r>
          </w:p>
          <w:p>
            <w:pPr>
              <w:spacing w:line="390" w:lineRule="atLeast"/>
              <w:ind w:firstLine="480" w:firstLineChars="200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5.符合要求的起草单位和起草人将在标准出版物上署名。</w:t>
            </w:r>
          </w:p>
          <w:p>
            <w:pPr>
              <w:spacing w:line="390" w:lineRule="atLeas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135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1NWMyM2IwOWUyNGM1YmE0MzA5Njk4N2NlYjNjZWEifQ=="/>
  </w:docVars>
  <w:rsids>
    <w:rsidRoot w:val="00000000"/>
    <w:rsid w:val="06E92376"/>
    <w:rsid w:val="0A662692"/>
    <w:rsid w:val="0D8B1887"/>
    <w:rsid w:val="122F0C01"/>
    <w:rsid w:val="127B46BE"/>
    <w:rsid w:val="16937912"/>
    <w:rsid w:val="175C22E8"/>
    <w:rsid w:val="179C30C2"/>
    <w:rsid w:val="19E37705"/>
    <w:rsid w:val="1E6704D2"/>
    <w:rsid w:val="24084D85"/>
    <w:rsid w:val="24697E58"/>
    <w:rsid w:val="284B7F0A"/>
    <w:rsid w:val="28A52CD5"/>
    <w:rsid w:val="29152145"/>
    <w:rsid w:val="2936227E"/>
    <w:rsid w:val="294041EF"/>
    <w:rsid w:val="31163BE5"/>
    <w:rsid w:val="34703D36"/>
    <w:rsid w:val="34AA7BD4"/>
    <w:rsid w:val="352957DC"/>
    <w:rsid w:val="36692863"/>
    <w:rsid w:val="36C52707"/>
    <w:rsid w:val="36E5560C"/>
    <w:rsid w:val="37A77291"/>
    <w:rsid w:val="38B81221"/>
    <w:rsid w:val="3A6E0880"/>
    <w:rsid w:val="3B85464A"/>
    <w:rsid w:val="3CC07B33"/>
    <w:rsid w:val="3E1655E9"/>
    <w:rsid w:val="3F487F04"/>
    <w:rsid w:val="40516ADF"/>
    <w:rsid w:val="40A05D59"/>
    <w:rsid w:val="42450702"/>
    <w:rsid w:val="437E5857"/>
    <w:rsid w:val="49371786"/>
    <w:rsid w:val="4A456F6C"/>
    <w:rsid w:val="4A933044"/>
    <w:rsid w:val="4B51197C"/>
    <w:rsid w:val="4BFB691C"/>
    <w:rsid w:val="4C715BE8"/>
    <w:rsid w:val="4D6D1986"/>
    <w:rsid w:val="4D9672C0"/>
    <w:rsid w:val="4DA20E77"/>
    <w:rsid w:val="51C92C6B"/>
    <w:rsid w:val="51DA129B"/>
    <w:rsid w:val="52555B50"/>
    <w:rsid w:val="52CB3520"/>
    <w:rsid w:val="549405DE"/>
    <w:rsid w:val="5869451C"/>
    <w:rsid w:val="589B4E40"/>
    <w:rsid w:val="5AEE6110"/>
    <w:rsid w:val="5C486568"/>
    <w:rsid w:val="5CE0143C"/>
    <w:rsid w:val="5DF41F3F"/>
    <w:rsid w:val="5F180612"/>
    <w:rsid w:val="630831FF"/>
    <w:rsid w:val="655B656D"/>
    <w:rsid w:val="6693686E"/>
    <w:rsid w:val="670E06CF"/>
    <w:rsid w:val="68BA6B17"/>
    <w:rsid w:val="6BB768CF"/>
    <w:rsid w:val="6C5B3A9B"/>
    <w:rsid w:val="6CA8589E"/>
    <w:rsid w:val="6D007E6B"/>
    <w:rsid w:val="6E8700E7"/>
    <w:rsid w:val="6F7D2CA9"/>
    <w:rsid w:val="70FF6BBF"/>
    <w:rsid w:val="74C00C60"/>
    <w:rsid w:val="75731D5D"/>
    <w:rsid w:val="76452FEA"/>
    <w:rsid w:val="78C428E2"/>
    <w:rsid w:val="7B8519C1"/>
    <w:rsid w:val="7B8C3EB2"/>
    <w:rsid w:val="7C8C28AC"/>
    <w:rsid w:val="7D227A78"/>
    <w:rsid w:val="7D651D5B"/>
    <w:rsid w:val="7DFF2A1E"/>
    <w:rsid w:val="7E08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830</Words>
  <Characters>856</Characters>
  <Lines>0</Lines>
  <Paragraphs>0</Paragraphs>
  <TotalTime>45</TotalTime>
  <ScaleCrop>false</ScaleCrop>
  <LinksUpToDate>false</LinksUpToDate>
  <CharactersWithSpaces>1117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2020-05-12T08:17:00Z</dcterms:created>
  <dc:creator>Administrator</dc:creator>
  <cp:lastModifiedBy>林逊 中国汽车流通协会 标准部</cp:lastModifiedBy>
  <dcterms:modified xsi:type="dcterms:W3CDTF">2023-04-21T07:38:21Z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6DFF9EF7D35A486592C5B38771F1A644_13</vt:lpwstr>
  </property>
</Properties>
</file>