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6F0A" w14:textId="0D2ADA11" w:rsidR="005658EF" w:rsidRDefault="005658EF">
      <w:pPr>
        <w:rPr>
          <w:rFonts w:ascii="微软雅黑" w:eastAsia="微软雅黑" w:hAnsi="微软雅黑" w:hint="eastAsia"/>
          <w:b/>
          <w:bCs/>
          <w:sz w:val="24"/>
          <w:szCs w:val="28"/>
        </w:rPr>
      </w:pPr>
    </w:p>
    <w:p w14:paraId="79221A9E" w14:textId="41164FBD" w:rsidR="005658EF" w:rsidRDefault="00954C85">
      <w:pPr>
        <w:rPr>
          <w:rFonts w:ascii="微软雅黑" w:eastAsia="微软雅黑" w:hAnsi="微软雅黑"/>
        </w:rPr>
      </w:pPr>
      <w:r w:rsidRPr="00954C85">
        <w:rPr>
          <w:rFonts w:ascii="微软雅黑" w:eastAsia="微软雅黑" w:hAnsi="微软雅黑"/>
          <w:noProof/>
        </w:rPr>
        <w:drawing>
          <wp:inline distT="0" distB="0" distL="0" distR="0" wp14:anchorId="3D64CD1B" wp14:editId="086D656B">
            <wp:extent cx="5274310" cy="32746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4242C" w14:textId="77777777" w:rsidR="005658EF" w:rsidRDefault="00B73FD0">
      <w:pPr>
        <w:jc w:val="center"/>
        <w:rPr>
          <w:rFonts w:ascii="微软雅黑" w:eastAsia="微软雅黑" w:hAnsi="微软雅黑"/>
          <w:b/>
          <w:bCs/>
          <w:color w:val="2F5496" w:themeColor="accent1" w:themeShade="BF"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color w:val="2F5496" w:themeColor="accent1" w:themeShade="BF"/>
          <w:sz w:val="28"/>
          <w:szCs w:val="32"/>
        </w:rPr>
        <w:t>9月8日—1</w:t>
      </w:r>
      <w:r>
        <w:rPr>
          <w:rFonts w:ascii="微软雅黑" w:eastAsia="微软雅黑" w:hAnsi="微软雅黑"/>
          <w:b/>
          <w:bCs/>
          <w:color w:val="2F5496" w:themeColor="accent1" w:themeShade="BF"/>
          <w:sz w:val="28"/>
          <w:szCs w:val="32"/>
        </w:rPr>
        <w:t>0</w:t>
      </w:r>
      <w:r>
        <w:rPr>
          <w:rFonts w:ascii="微软雅黑" w:eastAsia="微软雅黑" w:hAnsi="微软雅黑" w:hint="eastAsia"/>
          <w:b/>
          <w:bCs/>
          <w:color w:val="2F5496" w:themeColor="accent1" w:themeShade="BF"/>
          <w:sz w:val="28"/>
          <w:szCs w:val="32"/>
        </w:rPr>
        <w:t>日 四川·成都</w:t>
      </w:r>
    </w:p>
    <w:p w14:paraId="18CC80BB" w14:textId="6BADB7A1" w:rsidR="005658EF" w:rsidRDefault="00B73FD0">
      <w:pPr>
        <w:jc w:val="center"/>
        <w:rPr>
          <w:rFonts w:ascii="微软雅黑" w:eastAsia="微软雅黑" w:hAnsi="微软雅黑"/>
          <w:color w:val="AEAAAA" w:themeColor="background2" w:themeShade="BF"/>
          <w:sz w:val="20"/>
          <w:szCs w:val="21"/>
        </w:rPr>
      </w:pPr>
      <w:r>
        <w:rPr>
          <w:rFonts w:ascii="微软雅黑" w:eastAsia="微软雅黑" w:hAnsi="微软雅黑" w:hint="eastAsia"/>
          <w:color w:val="AEAAAA" w:themeColor="background2" w:themeShade="BF"/>
          <w:sz w:val="20"/>
          <w:szCs w:val="21"/>
        </w:rPr>
        <w:t>（以下排名不分先后，数据统计截止时间为8月</w:t>
      </w:r>
      <w:r w:rsidR="00443598">
        <w:rPr>
          <w:rFonts w:ascii="微软雅黑" w:eastAsia="微软雅黑" w:hAnsi="微软雅黑"/>
          <w:color w:val="AEAAAA" w:themeColor="background2" w:themeShade="BF"/>
          <w:sz w:val="20"/>
          <w:szCs w:val="21"/>
        </w:rPr>
        <w:t>23</w:t>
      </w:r>
      <w:r>
        <w:rPr>
          <w:rFonts w:ascii="微软雅黑" w:eastAsia="微软雅黑" w:hAnsi="微软雅黑" w:hint="eastAsia"/>
          <w:color w:val="AEAAAA" w:themeColor="background2" w:themeShade="BF"/>
          <w:sz w:val="20"/>
          <w:szCs w:val="21"/>
        </w:rPr>
        <w:t>日）</w:t>
      </w:r>
    </w:p>
    <w:p w14:paraId="78734A1D" w14:textId="77777777" w:rsidR="005658EF" w:rsidRDefault="005658EF">
      <w:pPr>
        <w:rPr>
          <w:rFonts w:ascii="微软雅黑" w:eastAsia="微软雅黑" w:hAnsi="微软雅黑"/>
        </w:rPr>
      </w:pPr>
    </w:p>
    <w:p w14:paraId="79EF45F9" w14:textId="77777777" w:rsidR="005658EF" w:rsidRDefault="00B73FD0">
      <w:pPr>
        <w:rPr>
          <w:rFonts w:ascii="微软雅黑" w:eastAsia="微软雅黑" w:hAnsi="微软雅黑"/>
          <w:b/>
          <w:bCs/>
          <w:color w:val="2F5496" w:themeColor="accent1" w:themeShade="BF"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color w:val="2F5496" w:themeColor="accent1" w:themeShade="BF"/>
          <w:sz w:val="28"/>
          <w:szCs w:val="32"/>
        </w:rPr>
        <w:t>主机厂</w:t>
      </w:r>
      <w:r>
        <w:rPr>
          <w:rFonts w:ascii="微软雅黑" w:eastAsia="微软雅黑" w:hAnsi="微软雅黑"/>
          <w:b/>
          <w:bCs/>
          <w:color w:val="2F5496" w:themeColor="accent1" w:themeShade="BF"/>
          <w:sz w:val="28"/>
          <w:szCs w:val="32"/>
        </w:rPr>
        <w:t>&amp;AFC</w:t>
      </w:r>
      <w:r>
        <w:rPr>
          <w:rFonts w:ascii="微软雅黑" w:eastAsia="微软雅黑" w:hAnsi="微软雅黑" w:hint="eastAsia"/>
          <w:b/>
          <w:bCs/>
          <w:color w:val="2F5496" w:themeColor="accent1" w:themeShade="BF"/>
          <w:sz w:val="28"/>
          <w:szCs w:val="32"/>
        </w:rPr>
        <w:t>类</w:t>
      </w:r>
    </w:p>
    <w:p w14:paraId="28B32C0F" w14:textId="3C8BA625" w:rsidR="00443598" w:rsidRDefault="00443598" w:rsidP="00B73FD0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一</w:t>
      </w:r>
      <w:proofErr w:type="gramEnd"/>
      <w:r>
        <w:rPr>
          <w:rFonts w:ascii="微软雅黑" w:eastAsia="微软雅黑" w:hAnsi="微软雅黑" w:hint="eastAsia"/>
        </w:rPr>
        <w:t>汽集团</w:t>
      </w:r>
    </w:p>
    <w:p w14:paraId="5471B7DA" w14:textId="05F5B3BD" w:rsidR="00443598" w:rsidRDefault="00443598" w:rsidP="00B73FD0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广汽集团</w:t>
      </w:r>
      <w:proofErr w:type="gramEnd"/>
    </w:p>
    <w:p w14:paraId="4D282444" w14:textId="272745F2" w:rsidR="00B73FD0" w:rsidRPr="00B73FD0" w:rsidRDefault="00B73FD0" w:rsidP="00B73FD0">
      <w:pPr>
        <w:rPr>
          <w:rFonts w:ascii="微软雅黑" w:eastAsia="微软雅黑" w:hAnsi="微软雅黑"/>
        </w:rPr>
      </w:pPr>
      <w:r w:rsidRPr="00B73FD0">
        <w:rPr>
          <w:rFonts w:ascii="微软雅黑" w:eastAsia="微软雅黑" w:hAnsi="微软雅黑" w:hint="eastAsia"/>
        </w:rPr>
        <w:t>沃尔沃汽车</w:t>
      </w:r>
    </w:p>
    <w:p w14:paraId="180419AD" w14:textId="77777777" w:rsidR="00B73FD0" w:rsidRPr="00B73FD0" w:rsidRDefault="00B73FD0" w:rsidP="00B73FD0">
      <w:pPr>
        <w:rPr>
          <w:rFonts w:ascii="微软雅黑" w:eastAsia="微软雅黑" w:hAnsi="微软雅黑"/>
        </w:rPr>
      </w:pPr>
      <w:proofErr w:type="gramStart"/>
      <w:r w:rsidRPr="00B73FD0">
        <w:rPr>
          <w:rFonts w:ascii="微软雅黑" w:eastAsia="微软雅黑" w:hAnsi="微软雅黑" w:hint="eastAsia"/>
        </w:rPr>
        <w:t>蔚来汽车</w:t>
      </w:r>
      <w:proofErr w:type="gramEnd"/>
    </w:p>
    <w:p w14:paraId="7059B492" w14:textId="77777777" w:rsidR="00B73FD0" w:rsidRPr="00B73FD0" w:rsidRDefault="00B73FD0" w:rsidP="00B73FD0">
      <w:pPr>
        <w:rPr>
          <w:rFonts w:ascii="微软雅黑" w:eastAsia="微软雅黑" w:hAnsi="微软雅黑"/>
        </w:rPr>
      </w:pPr>
      <w:r w:rsidRPr="00B73FD0">
        <w:rPr>
          <w:rFonts w:ascii="微软雅黑" w:eastAsia="微软雅黑" w:hAnsi="微软雅黑" w:hint="eastAsia"/>
        </w:rPr>
        <w:t>理想汽车</w:t>
      </w:r>
    </w:p>
    <w:p w14:paraId="3C71441E" w14:textId="77777777" w:rsidR="00B73FD0" w:rsidRPr="00B73FD0" w:rsidRDefault="00B73FD0" w:rsidP="00B73FD0">
      <w:pPr>
        <w:rPr>
          <w:rFonts w:ascii="微软雅黑" w:eastAsia="微软雅黑" w:hAnsi="微软雅黑"/>
        </w:rPr>
      </w:pPr>
      <w:proofErr w:type="gramStart"/>
      <w:r w:rsidRPr="00B73FD0">
        <w:rPr>
          <w:rFonts w:ascii="微软雅黑" w:eastAsia="微软雅黑" w:hAnsi="微软雅黑" w:hint="eastAsia"/>
        </w:rPr>
        <w:t>奇瑞汽车</w:t>
      </w:r>
      <w:proofErr w:type="gramEnd"/>
    </w:p>
    <w:p w14:paraId="604F0F22" w14:textId="77777777" w:rsidR="00B73FD0" w:rsidRPr="00B73FD0" w:rsidRDefault="00B73FD0" w:rsidP="00B73FD0">
      <w:pPr>
        <w:rPr>
          <w:rFonts w:ascii="微软雅黑" w:eastAsia="微软雅黑" w:hAnsi="微软雅黑"/>
        </w:rPr>
      </w:pPr>
      <w:proofErr w:type="gramStart"/>
      <w:r w:rsidRPr="00B73FD0">
        <w:rPr>
          <w:rFonts w:ascii="微软雅黑" w:eastAsia="微软雅黑" w:hAnsi="微软雅黑" w:hint="eastAsia"/>
        </w:rPr>
        <w:t>威马汽车</w:t>
      </w:r>
      <w:proofErr w:type="gramEnd"/>
    </w:p>
    <w:p w14:paraId="54047C31" w14:textId="77777777" w:rsidR="00B73FD0" w:rsidRPr="00B73FD0" w:rsidRDefault="00B73FD0" w:rsidP="00B73FD0">
      <w:pPr>
        <w:rPr>
          <w:rFonts w:ascii="微软雅黑" w:eastAsia="微软雅黑" w:hAnsi="微软雅黑"/>
        </w:rPr>
      </w:pPr>
      <w:proofErr w:type="gramStart"/>
      <w:r w:rsidRPr="00B73FD0">
        <w:rPr>
          <w:rFonts w:ascii="微软雅黑" w:eastAsia="微软雅黑" w:hAnsi="微软雅黑" w:hint="eastAsia"/>
        </w:rPr>
        <w:t>极狐汽车</w:t>
      </w:r>
      <w:proofErr w:type="gramEnd"/>
    </w:p>
    <w:p w14:paraId="4B1D52C5" w14:textId="77777777" w:rsidR="00B73FD0" w:rsidRPr="00B73FD0" w:rsidRDefault="00B73FD0" w:rsidP="00B73FD0">
      <w:pPr>
        <w:rPr>
          <w:rFonts w:ascii="微软雅黑" w:eastAsia="微软雅黑" w:hAnsi="微软雅黑"/>
        </w:rPr>
      </w:pPr>
      <w:r w:rsidRPr="00B73FD0">
        <w:rPr>
          <w:rFonts w:ascii="微软雅黑" w:eastAsia="微软雅黑" w:hAnsi="微软雅黑" w:hint="eastAsia"/>
        </w:rPr>
        <w:t>北汽财务</w:t>
      </w:r>
    </w:p>
    <w:p w14:paraId="3EFD29C8" w14:textId="77777777" w:rsidR="00B73FD0" w:rsidRPr="00B73FD0" w:rsidRDefault="00B73FD0" w:rsidP="00B73FD0">
      <w:pPr>
        <w:rPr>
          <w:rFonts w:ascii="微软雅黑" w:eastAsia="微软雅黑" w:hAnsi="微软雅黑"/>
        </w:rPr>
      </w:pPr>
      <w:r w:rsidRPr="00B73FD0">
        <w:rPr>
          <w:rFonts w:ascii="微软雅黑" w:eastAsia="微软雅黑" w:hAnsi="微软雅黑" w:hint="eastAsia"/>
        </w:rPr>
        <w:lastRenderedPageBreak/>
        <w:t>长城滨银</w:t>
      </w:r>
    </w:p>
    <w:p w14:paraId="1138ABCF" w14:textId="77777777" w:rsidR="00B73FD0" w:rsidRPr="00B73FD0" w:rsidRDefault="00B73FD0" w:rsidP="00B73FD0">
      <w:pPr>
        <w:rPr>
          <w:rFonts w:ascii="微软雅黑" w:eastAsia="微软雅黑" w:hAnsi="微软雅黑"/>
        </w:rPr>
      </w:pPr>
      <w:r w:rsidRPr="00B73FD0">
        <w:rPr>
          <w:rFonts w:ascii="微软雅黑" w:eastAsia="微软雅黑" w:hAnsi="微软雅黑" w:hint="eastAsia"/>
        </w:rPr>
        <w:t>上汽通用金融</w:t>
      </w:r>
    </w:p>
    <w:p w14:paraId="4623E8FC" w14:textId="77777777" w:rsidR="00B73FD0" w:rsidRPr="00B73FD0" w:rsidRDefault="00B73FD0" w:rsidP="00B73FD0">
      <w:pPr>
        <w:rPr>
          <w:rFonts w:ascii="微软雅黑" w:eastAsia="微软雅黑" w:hAnsi="微软雅黑"/>
        </w:rPr>
      </w:pPr>
      <w:proofErr w:type="gramStart"/>
      <w:r w:rsidRPr="00B73FD0">
        <w:rPr>
          <w:rFonts w:ascii="微软雅黑" w:eastAsia="微软雅黑" w:hAnsi="微软雅黑" w:hint="eastAsia"/>
        </w:rPr>
        <w:t>吉致金融</w:t>
      </w:r>
      <w:proofErr w:type="gramEnd"/>
    </w:p>
    <w:p w14:paraId="6AADDBA5" w14:textId="77777777" w:rsidR="00B73FD0" w:rsidRPr="00B73FD0" w:rsidRDefault="00B73FD0" w:rsidP="00B73FD0">
      <w:pPr>
        <w:rPr>
          <w:rFonts w:ascii="微软雅黑" w:eastAsia="微软雅黑" w:hAnsi="微软雅黑"/>
        </w:rPr>
      </w:pPr>
      <w:r w:rsidRPr="00B73FD0">
        <w:rPr>
          <w:rFonts w:ascii="微软雅黑" w:eastAsia="微软雅黑" w:hAnsi="微软雅黑" w:hint="eastAsia"/>
        </w:rPr>
        <w:t>比亚</w:t>
      </w:r>
      <w:proofErr w:type="gramStart"/>
      <w:r w:rsidRPr="00B73FD0">
        <w:rPr>
          <w:rFonts w:ascii="微软雅黑" w:eastAsia="微软雅黑" w:hAnsi="微软雅黑" w:hint="eastAsia"/>
        </w:rPr>
        <w:t>迪</w:t>
      </w:r>
      <w:proofErr w:type="gramEnd"/>
      <w:r w:rsidRPr="00B73FD0">
        <w:rPr>
          <w:rFonts w:ascii="微软雅黑" w:eastAsia="微软雅黑" w:hAnsi="微软雅黑" w:hint="eastAsia"/>
        </w:rPr>
        <w:t>金融</w:t>
      </w:r>
    </w:p>
    <w:p w14:paraId="2AD02973" w14:textId="77777777" w:rsidR="00B73FD0" w:rsidRPr="00B73FD0" w:rsidRDefault="00B73FD0" w:rsidP="00B73FD0">
      <w:pPr>
        <w:rPr>
          <w:rFonts w:ascii="微软雅黑" w:eastAsia="微软雅黑" w:hAnsi="微软雅黑"/>
        </w:rPr>
      </w:pPr>
      <w:r w:rsidRPr="00B73FD0">
        <w:rPr>
          <w:rFonts w:ascii="微软雅黑" w:eastAsia="微软雅黑" w:hAnsi="微软雅黑" w:hint="eastAsia"/>
        </w:rPr>
        <w:t>大众金融</w:t>
      </w:r>
    </w:p>
    <w:p w14:paraId="0ED2F8D2" w14:textId="77777777" w:rsidR="00B73FD0" w:rsidRPr="00B73FD0" w:rsidRDefault="00B73FD0" w:rsidP="00B73FD0">
      <w:pPr>
        <w:rPr>
          <w:rFonts w:ascii="微软雅黑" w:eastAsia="微软雅黑" w:hAnsi="微软雅黑"/>
        </w:rPr>
      </w:pPr>
      <w:r w:rsidRPr="00B73FD0">
        <w:rPr>
          <w:rFonts w:ascii="微软雅黑" w:eastAsia="微软雅黑" w:hAnsi="微软雅黑" w:hint="eastAsia"/>
        </w:rPr>
        <w:t>奔驰金融</w:t>
      </w:r>
    </w:p>
    <w:p w14:paraId="4EA0542C" w14:textId="77777777" w:rsidR="00B73FD0" w:rsidRPr="00B73FD0" w:rsidRDefault="00B73FD0" w:rsidP="00B73FD0">
      <w:pPr>
        <w:rPr>
          <w:rFonts w:ascii="微软雅黑" w:eastAsia="微软雅黑" w:hAnsi="微软雅黑"/>
        </w:rPr>
      </w:pPr>
      <w:proofErr w:type="gramStart"/>
      <w:r w:rsidRPr="00B73FD0">
        <w:rPr>
          <w:rFonts w:ascii="微软雅黑" w:eastAsia="微软雅黑" w:hAnsi="微软雅黑" w:hint="eastAsia"/>
        </w:rPr>
        <w:t>北现金融</w:t>
      </w:r>
      <w:proofErr w:type="gramEnd"/>
    </w:p>
    <w:p w14:paraId="71144AD5" w14:textId="77777777" w:rsidR="00B73FD0" w:rsidRDefault="00B73FD0" w:rsidP="00B73FD0">
      <w:pPr>
        <w:rPr>
          <w:rFonts w:ascii="微软雅黑" w:eastAsia="微软雅黑" w:hAnsi="微软雅黑"/>
        </w:rPr>
      </w:pPr>
      <w:r w:rsidRPr="00B73FD0">
        <w:rPr>
          <w:rFonts w:ascii="微软雅黑" w:eastAsia="微软雅黑" w:hAnsi="微软雅黑" w:hint="eastAsia"/>
        </w:rPr>
        <w:t>瑞福德汽车金融</w:t>
      </w:r>
    </w:p>
    <w:p w14:paraId="39ED6939" w14:textId="16679F95" w:rsidR="005658EF" w:rsidRDefault="00B73FD0" w:rsidP="00B73FD0">
      <w:pPr>
        <w:rPr>
          <w:rFonts w:ascii="微软雅黑" w:eastAsia="微软雅黑" w:hAnsi="微软雅黑"/>
          <w:b/>
          <w:bCs/>
          <w:color w:val="2F5496" w:themeColor="accent1" w:themeShade="BF"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color w:val="2F5496" w:themeColor="accent1" w:themeShade="BF"/>
          <w:sz w:val="28"/>
          <w:szCs w:val="32"/>
        </w:rPr>
        <w:t>金融机构类</w:t>
      </w:r>
    </w:p>
    <w:p w14:paraId="2061C583" w14:textId="5B21EF02" w:rsidR="00A84D88" w:rsidRPr="00A84D88" w:rsidRDefault="00A84D88" w:rsidP="00B73FD0">
      <w:pPr>
        <w:rPr>
          <w:rFonts w:ascii="微软雅黑" w:eastAsia="微软雅黑" w:hAnsi="微软雅黑"/>
        </w:rPr>
      </w:pPr>
      <w:r w:rsidRPr="00A84D88">
        <w:rPr>
          <w:rFonts w:ascii="微软雅黑" w:eastAsia="微软雅黑" w:hAnsi="微软雅黑" w:hint="eastAsia"/>
        </w:rPr>
        <w:t>交通银行</w:t>
      </w:r>
    </w:p>
    <w:p w14:paraId="63EA70F8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平安银行</w:t>
      </w:r>
    </w:p>
    <w:p w14:paraId="33FCBBF3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浦发银行</w:t>
      </w:r>
    </w:p>
    <w:p w14:paraId="01C33BAA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邮储银行</w:t>
      </w:r>
    </w:p>
    <w:p w14:paraId="39D488D4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中信银行</w:t>
      </w:r>
    </w:p>
    <w:p w14:paraId="2991FCF8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光大银行</w:t>
      </w:r>
    </w:p>
    <w:p w14:paraId="60A2794E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工商银行</w:t>
      </w:r>
    </w:p>
    <w:p w14:paraId="54147C8D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建设银行</w:t>
      </w:r>
    </w:p>
    <w:p w14:paraId="30FB178C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锦州银行</w:t>
      </w:r>
    </w:p>
    <w:p w14:paraId="2BC32609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招商银行</w:t>
      </w:r>
    </w:p>
    <w:p w14:paraId="7896E861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渤海银行</w:t>
      </w:r>
    </w:p>
    <w:p w14:paraId="505DCB85" w14:textId="77777777" w:rsidR="005658EF" w:rsidRDefault="00B73FD0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微众银行</w:t>
      </w:r>
      <w:proofErr w:type="gramEnd"/>
    </w:p>
    <w:p w14:paraId="395597F1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新网银行</w:t>
      </w:r>
    </w:p>
    <w:p w14:paraId="23B2BE3C" w14:textId="77777777" w:rsidR="005658EF" w:rsidRDefault="00B73FD0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lastRenderedPageBreak/>
        <w:t>网商银行</w:t>
      </w:r>
      <w:proofErr w:type="gramEnd"/>
    </w:p>
    <w:p w14:paraId="1B38DACB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友利银行</w:t>
      </w:r>
    </w:p>
    <w:p w14:paraId="6F2E4CCC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PICC</w:t>
      </w:r>
      <w:r>
        <w:rPr>
          <w:rFonts w:ascii="微软雅黑" w:eastAsia="微软雅黑" w:hAnsi="微软雅黑" w:hint="eastAsia"/>
        </w:rPr>
        <w:t>中国人财保险</w:t>
      </w:r>
    </w:p>
    <w:p w14:paraId="5E453102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长城保险</w:t>
      </w:r>
    </w:p>
    <w:p w14:paraId="1F760028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大地保险</w:t>
      </w:r>
    </w:p>
    <w:p w14:paraId="0CF0BDA0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平安保险</w:t>
      </w:r>
    </w:p>
    <w:p w14:paraId="0AA7545B" w14:textId="77777777" w:rsidR="005658EF" w:rsidRDefault="00B73FD0">
      <w:pPr>
        <w:widowControl/>
        <w:spacing w:after="150"/>
        <w:jc w:val="left"/>
        <w:outlineLvl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上海浦银安盛资产管理有限公司</w:t>
      </w:r>
    </w:p>
    <w:p w14:paraId="505BE77F" w14:textId="77777777" w:rsidR="005658EF" w:rsidRDefault="00B73FD0">
      <w:pPr>
        <w:widowControl/>
        <w:spacing w:after="150"/>
        <w:jc w:val="left"/>
        <w:outlineLvl w:val="0"/>
        <w:rPr>
          <w:rFonts w:ascii="微软雅黑" w:eastAsia="微软雅黑" w:hAnsi="微软雅黑"/>
          <w:b/>
          <w:bCs/>
          <w:color w:val="2F5496" w:themeColor="accent1" w:themeShade="BF"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color w:val="2F5496" w:themeColor="accent1" w:themeShade="BF"/>
          <w:sz w:val="28"/>
          <w:szCs w:val="32"/>
        </w:rPr>
        <w:t>经销商集团</w:t>
      </w:r>
    </w:p>
    <w:p w14:paraId="70CCD511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长久集团</w:t>
      </w:r>
    </w:p>
    <w:p w14:paraId="7D16D686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广汇集团</w:t>
      </w:r>
    </w:p>
    <w:p w14:paraId="7030BB80" w14:textId="77777777" w:rsidR="005658EF" w:rsidRDefault="00B73FD0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广物汽贸</w:t>
      </w:r>
      <w:proofErr w:type="gramEnd"/>
      <w:r>
        <w:rPr>
          <w:rFonts w:ascii="微软雅黑" w:eastAsia="微软雅黑" w:hAnsi="微软雅黑"/>
        </w:rPr>
        <w:cr/>
        <w:t>正通汽车</w:t>
      </w:r>
      <w:r>
        <w:rPr>
          <w:rFonts w:ascii="微软雅黑" w:eastAsia="微软雅黑" w:hAnsi="微软雅黑"/>
        </w:rPr>
        <w:cr/>
        <w:t>运通国融</w:t>
      </w:r>
      <w:r>
        <w:rPr>
          <w:rFonts w:ascii="微软雅黑" w:eastAsia="微软雅黑" w:hAnsi="微软雅黑"/>
        </w:rPr>
        <w:cr/>
      </w:r>
      <w:proofErr w:type="gramStart"/>
      <w:r>
        <w:rPr>
          <w:rFonts w:ascii="微软雅黑" w:eastAsia="微软雅黑" w:hAnsi="微软雅黑"/>
        </w:rPr>
        <w:t>惠通陆华</w:t>
      </w:r>
      <w:proofErr w:type="gramEnd"/>
    </w:p>
    <w:p w14:paraId="18962233" w14:textId="77777777" w:rsidR="005658EF" w:rsidRDefault="00B73FD0">
      <w:pPr>
        <w:widowControl/>
        <w:spacing w:after="150"/>
        <w:jc w:val="left"/>
        <w:outlineLvl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大昌行集团</w:t>
      </w:r>
    </w:p>
    <w:p w14:paraId="52AACC61" w14:textId="1E67FD28" w:rsidR="005658EF" w:rsidRDefault="00B73FD0">
      <w:pPr>
        <w:widowControl/>
        <w:spacing w:after="150"/>
        <w:jc w:val="left"/>
        <w:outlineLvl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捷通达集团</w:t>
      </w:r>
      <w:r>
        <w:rPr>
          <w:rFonts w:ascii="微软雅黑" w:eastAsia="微软雅黑" w:hAnsi="微软雅黑"/>
        </w:rPr>
        <w:cr/>
        <w:t>金阳光集团</w:t>
      </w:r>
      <w:r>
        <w:rPr>
          <w:rFonts w:ascii="微软雅黑" w:eastAsia="微软雅黑" w:hAnsi="微软雅黑"/>
        </w:rPr>
        <w:cr/>
      </w:r>
      <w:r>
        <w:rPr>
          <w:rFonts w:ascii="微软雅黑" w:eastAsia="微软雅黑" w:hAnsi="微软雅黑" w:hint="eastAsia"/>
        </w:rPr>
        <w:t>新世纪亚飞</w:t>
      </w:r>
      <w:r>
        <w:rPr>
          <w:rFonts w:ascii="微软雅黑" w:eastAsia="微软雅黑" w:hAnsi="微软雅黑"/>
        </w:rPr>
        <w:cr/>
        <w:t>永达集团</w:t>
      </w:r>
      <w:r>
        <w:rPr>
          <w:rFonts w:ascii="微软雅黑" w:eastAsia="微软雅黑" w:hAnsi="微软雅黑"/>
        </w:rPr>
        <w:cr/>
      </w:r>
      <w:r w:rsidR="00A84D88">
        <w:rPr>
          <w:rFonts w:ascii="微软雅黑" w:eastAsia="微软雅黑" w:hAnsi="微软雅黑" w:hint="eastAsia"/>
        </w:rPr>
        <w:t>欧龙集</w:t>
      </w:r>
      <w:r>
        <w:rPr>
          <w:rFonts w:ascii="微软雅黑" w:eastAsia="微软雅黑" w:hAnsi="微软雅黑"/>
        </w:rPr>
        <w:t>团</w:t>
      </w:r>
      <w:r>
        <w:rPr>
          <w:rFonts w:ascii="微软雅黑" w:eastAsia="微软雅黑" w:hAnsi="微软雅黑"/>
        </w:rPr>
        <w:cr/>
      </w:r>
      <w:proofErr w:type="gramStart"/>
      <w:r>
        <w:rPr>
          <w:rFonts w:ascii="微软雅黑" w:eastAsia="微软雅黑" w:hAnsi="微软雅黑"/>
        </w:rPr>
        <w:t>利星行</w:t>
      </w:r>
      <w:r>
        <w:rPr>
          <w:rFonts w:ascii="微软雅黑" w:eastAsia="微软雅黑" w:hAnsi="微软雅黑" w:hint="eastAsia"/>
        </w:rPr>
        <w:t>汽车</w:t>
      </w:r>
      <w:proofErr w:type="gramEnd"/>
      <w:r>
        <w:rPr>
          <w:rFonts w:ascii="微软雅黑" w:eastAsia="微软雅黑" w:hAnsi="微软雅黑"/>
        </w:rPr>
        <w:cr/>
      </w:r>
      <w:r>
        <w:rPr>
          <w:rFonts w:ascii="微软雅黑" w:eastAsia="微软雅黑" w:hAnsi="微软雅黑"/>
        </w:rPr>
        <w:lastRenderedPageBreak/>
        <w:t>恒信汽车</w:t>
      </w:r>
      <w:r>
        <w:rPr>
          <w:rFonts w:ascii="微软雅黑" w:eastAsia="微软雅黑" w:hAnsi="微软雅黑"/>
        </w:rPr>
        <w:cr/>
        <w:t xml:space="preserve">远方汽贸 </w:t>
      </w:r>
      <w:r>
        <w:rPr>
          <w:rFonts w:ascii="微软雅黑" w:eastAsia="微软雅黑" w:hAnsi="微软雅黑"/>
        </w:rPr>
        <w:cr/>
      </w:r>
      <w:proofErr w:type="gramStart"/>
      <w:r>
        <w:rPr>
          <w:rFonts w:ascii="微软雅黑" w:eastAsia="微软雅黑" w:hAnsi="微软雅黑"/>
        </w:rPr>
        <w:t>蓝池</w:t>
      </w:r>
      <w:r>
        <w:rPr>
          <w:rFonts w:ascii="微软雅黑" w:eastAsia="微软雅黑" w:hAnsi="微软雅黑" w:hint="eastAsia"/>
        </w:rPr>
        <w:t>集团</w:t>
      </w:r>
      <w:proofErr w:type="gramEnd"/>
    </w:p>
    <w:p w14:paraId="7D6F7482" w14:textId="77777777" w:rsidR="005658EF" w:rsidRDefault="00B73FD0">
      <w:pPr>
        <w:widowControl/>
        <w:spacing w:after="150"/>
        <w:jc w:val="left"/>
        <w:outlineLvl w:val="0"/>
        <w:rPr>
          <w:rFonts w:ascii="微软雅黑" w:eastAsia="微软雅黑" w:hAnsi="微软雅黑"/>
          <w:b/>
          <w:bCs/>
          <w:color w:val="2F5496" w:themeColor="accent1" w:themeShade="BF"/>
          <w:sz w:val="28"/>
          <w:szCs w:val="32"/>
        </w:rPr>
      </w:pPr>
      <w:r>
        <w:rPr>
          <w:rFonts w:ascii="微软雅黑" w:eastAsia="微软雅黑" w:hAnsi="微软雅黑"/>
        </w:rPr>
        <w:t>重庆百事达</w:t>
      </w:r>
      <w:r>
        <w:rPr>
          <w:rFonts w:ascii="微软雅黑" w:eastAsia="微软雅黑" w:hAnsi="微软雅黑"/>
        </w:rPr>
        <w:cr/>
      </w:r>
      <w:r>
        <w:rPr>
          <w:rFonts w:ascii="微软雅黑" w:eastAsia="微软雅黑" w:hAnsi="微软雅黑"/>
        </w:rPr>
        <w:cr/>
      </w:r>
      <w:r>
        <w:rPr>
          <w:rFonts w:ascii="微软雅黑" w:eastAsia="微软雅黑" w:hAnsi="微软雅黑" w:hint="eastAsia"/>
          <w:b/>
          <w:bCs/>
          <w:color w:val="2F5496" w:themeColor="accent1" w:themeShade="BF"/>
          <w:sz w:val="28"/>
          <w:szCs w:val="32"/>
        </w:rPr>
        <w:t>融资租赁公司</w:t>
      </w:r>
    </w:p>
    <w:p w14:paraId="37D5A62C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平安租赁</w:t>
      </w:r>
    </w:p>
    <w:p w14:paraId="1A54C512" w14:textId="77777777" w:rsidR="005658EF" w:rsidRDefault="00B73FD0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民生金租</w:t>
      </w:r>
      <w:proofErr w:type="gramEnd"/>
    </w:p>
    <w:p w14:paraId="41190A46" w14:textId="77777777" w:rsidR="005658EF" w:rsidRDefault="00B73FD0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灿</w:t>
      </w:r>
      <w:proofErr w:type="gramEnd"/>
      <w:r>
        <w:rPr>
          <w:rFonts w:ascii="微软雅黑" w:eastAsia="微软雅黑" w:hAnsi="微软雅黑" w:hint="eastAsia"/>
        </w:rPr>
        <w:t>谷集团</w:t>
      </w:r>
    </w:p>
    <w:p w14:paraId="78ABE4E3" w14:textId="77777777" w:rsidR="005658EF" w:rsidRDefault="00B73FD0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狮桥集团</w:t>
      </w:r>
      <w:proofErr w:type="gramEnd"/>
    </w:p>
    <w:p w14:paraId="7578C0E9" w14:textId="24F25D82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大搜车</w:t>
      </w:r>
    </w:p>
    <w:p w14:paraId="00FA1BAC" w14:textId="160447FD" w:rsidR="00A84D88" w:rsidRPr="00A84D88" w:rsidRDefault="00A84D88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宁浦租赁</w:t>
      </w:r>
      <w:proofErr w:type="gramEnd"/>
    </w:p>
    <w:p w14:paraId="348DB2F1" w14:textId="5FD1B26C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花生好车</w:t>
      </w:r>
    </w:p>
    <w:p w14:paraId="0AB6CD87" w14:textId="2AC13133" w:rsidR="00DD5F00" w:rsidRDefault="00DD5F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瓜子二手车</w:t>
      </w:r>
    </w:p>
    <w:p w14:paraId="3B168A9D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立根租赁</w:t>
      </w:r>
    </w:p>
    <w:p w14:paraId="6AD07250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联众租赁</w:t>
      </w:r>
    </w:p>
    <w:p w14:paraId="59BE59A0" w14:textId="77777777" w:rsidR="005658EF" w:rsidRDefault="00B73FD0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邦</w:t>
      </w:r>
      <w:proofErr w:type="gramEnd"/>
      <w:r>
        <w:rPr>
          <w:rFonts w:ascii="微软雅黑" w:eastAsia="微软雅黑" w:hAnsi="微软雅黑" w:hint="eastAsia"/>
        </w:rPr>
        <w:t>银金租</w:t>
      </w:r>
    </w:p>
    <w:p w14:paraId="768144FC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江西金租</w:t>
      </w:r>
    </w:p>
    <w:p w14:paraId="58406D09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苏银金租</w:t>
      </w:r>
    </w:p>
    <w:p w14:paraId="3AA3C4EB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国银金租</w:t>
      </w:r>
    </w:p>
    <w:p w14:paraId="37C62C43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兴业金租</w:t>
      </w:r>
    </w:p>
    <w:p w14:paraId="489CC55B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国</w:t>
      </w:r>
      <w:proofErr w:type="gramStart"/>
      <w:r>
        <w:rPr>
          <w:rFonts w:ascii="微软雅黑" w:eastAsia="微软雅黑" w:hAnsi="微软雅黑" w:hint="eastAsia"/>
        </w:rPr>
        <w:t>兴金租</w:t>
      </w:r>
      <w:proofErr w:type="gramEnd"/>
    </w:p>
    <w:p w14:paraId="414C04AF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三菱租赁</w:t>
      </w:r>
    </w:p>
    <w:p w14:paraId="1C5C7223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国药租赁</w:t>
      </w:r>
    </w:p>
    <w:p w14:paraId="219363E9" w14:textId="77777777" w:rsidR="005658EF" w:rsidRDefault="00B73FD0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北现租赁</w:t>
      </w:r>
      <w:proofErr w:type="gramEnd"/>
    </w:p>
    <w:p w14:paraId="2E6CA827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中远海运租赁</w:t>
      </w:r>
    </w:p>
    <w:p w14:paraId="197BB716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安吉租赁</w:t>
      </w:r>
    </w:p>
    <w:p w14:paraId="3510F0B6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长安新生</w:t>
      </w:r>
    </w:p>
    <w:p w14:paraId="65EF35BB" w14:textId="77777777" w:rsidR="005658EF" w:rsidRDefault="00B73FD0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海通恒信</w:t>
      </w:r>
      <w:proofErr w:type="gramEnd"/>
      <w:r>
        <w:rPr>
          <w:rFonts w:ascii="微软雅黑" w:eastAsia="微软雅黑" w:hAnsi="微软雅黑" w:hint="eastAsia"/>
        </w:rPr>
        <w:t>租赁</w:t>
      </w:r>
    </w:p>
    <w:p w14:paraId="24ED28F1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创富租赁</w:t>
      </w:r>
    </w:p>
    <w:p w14:paraId="39486F81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欧拉租赁</w:t>
      </w:r>
    </w:p>
    <w:p w14:paraId="2AEA8C6B" w14:textId="77777777" w:rsidR="005658EF" w:rsidRDefault="00B73FD0">
      <w:pPr>
        <w:rPr>
          <w:rFonts w:ascii="微软雅黑" w:eastAsia="微软雅黑" w:hAnsi="微软雅黑"/>
          <w:b/>
          <w:bCs/>
          <w:color w:val="2F5496" w:themeColor="accent1" w:themeShade="BF"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color w:val="2F5496" w:themeColor="accent1" w:themeShade="BF"/>
          <w:sz w:val="28"/>
          <w:szCs w:val="32"/>
        </w:rPr>
        <w:t>其他类企业</w:t>
      </w:r>
    </w:p>
    <w:p w14:paraId="0319B593" w14:textId="77777777" w:rsidR="005658EF" w:rsidRDefault="00B73FD0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百融云</w:t>
      </w:r>
      <w:proofErr w:type="gramEnd"/>
      <w:r>
        <w:rPr>
          <w:rFonts w:ascii="微软雅黑" w:eastAsia="微软雅黑" w:hAnsi="微软雅黑" w:hint="eastAsia"/>
        </w:rPr>
        <w:t>创</w:t>
      </w:r>
    </w:p>
    <w:p w14:paraId="0C576D92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豆秒好车</w:t>
      </w:r>
    </w:p>
    <w:p w14:paraId="1113311E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卡尔数科</w:t>
      </w:r>
    </w:p>
    <w:p w14:paraId="2850036A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易车</w:t>
      </w:r>
    </w:p>
    <w:p w14:paraId="209FB497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惠轲互联</w:t>
      </w:r>
    </w:p>
    <w:p w14:paraId="29DFD418" w14:textId="77777777" w:rsidR="005658EF" w:rsidRDefault="00B73FD0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法大大</w:t>
      </w:r>
      <w:proofErr w:type="gramEnd"/>
      <w:r>
        <w:rPr>
          <w:rFonts w:ascii="微软雅黑" w:eastAsia="微软雅黑" w:hAnsi="微软雅黑" w:hint="eastAsia"/>
        </w:rPr>
        <w:t>科技</w:t>
      </w:r>
    </w:p>
    <w:p w14:paraId="0AD866A4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易鑫集团</w:t>
      </w:r>
    </w:p>
    <w:p w14:paraId="2AE6491B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卖好车</w:t>
      </w:r>
    </w:p>
    <w:p w14:paraId="5F8F5062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声扬科技</w:t>
      </w:r>
    </w:p>
    <w:p w14:paraId="180BB14F" w14:textId="3D4A78B9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纳索尔</w:t>
      </w:r>
    </w:p>
    <w:p w14:paraId="6D061EF1" w14:textId="5397E31D" w:rsidR="00A84D88" w:rsidRDefault="00A84D88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车e估</w:t>
      </w:r>
    </w:p>
    <w:p w14:paraId="1C31DE1F" w14:textId="04F0BEBC" w:rsidR="00B73FD0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畅游汽车</w:t>
      </w:r>
    </w:p>
    <w:p w14:paraId="22D1D4B1" w14:textId="11FEC305" w:rsidR="00A84D88" w:rsidRDefault="00A84D88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聚瑞</w:t>
      </w:r>
      <w:r w:rsidR="00CB560F">
        <w:rPr>
          <w:rFonts w:ascii="微软雅黑" w:eastAsia="微软雅黑" w:hAnsi="微软雅黑" w:hint="eastAsia"/>
        </w:rPr>
        <w:t>云控</w:t>
      </w:r>
    </w:p>
    <w:p w14:paraId="0247FA43" w14:textId="4802060C" w:rsidR="00A84D88" w:rsidRDefault="00A84D88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银联在线</w:t>
      </w:r>
    </w:p>
    <w:p w14:paraId="139DDC7F" w14:textId="77777777" w:rsidR="005658EF" w:rsidRDefault="00B73FD0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蚂蚁金服</w:t>
      </w:r>
      <w:proofErr w:type="gramEnd"/>
    </w:p>
    <w:p w14:paraId="2A20C1D7" w14:textId="1D20E4F0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平安</w:t>
      </w:r>
      <w:proofErr w:type="gramStart"/>
      <w:r w:rsidR="00A84D88">
        <w:rPr>
          <w:rFonts w:ascii="微软雅黑" w:eastAsia="微软雅黑" w:hAnsi="微软雅黑" w:hint="eastAsia"/>
        </w:rPr>
        <w:t>壹</w:t>
      </w:r>
      <w:r>
        <w:rPr>
          <w:rFonts w:ascii="微软雅黑" w:eastAsia="微软雅黑" w:hAnsi="微软雅黑" w:hint="eastAsia"/>
        </w:rPr>
        <w:t>账通</w:t>
      </w:r>
      <w:proofErr w:type="gramEnd"/>
    </w:p>
    <w:p w14:paraId="11FB7AFF" w14:textId="582A3DB5" w:rsidR="00A84D88" w:rsidRDefault="00A84D88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凯励</w:t>
      </w:r>
      <w:proofErr w:type="gramEnd"/>
      <w:r>
        <w:rPr>
          <w:rFonts w:ascii="微软雅黑" w:eastAsia="微软雅黑" w:hAnsi="微软雅黑" w:hint="eastAsia"/>
        </w:rPr>
        <w:t>程</w:t>
      </w:r>
    </w:p>
    <w:p w14:paraId="45B91671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小米金融</w:t>
      </w:r>
    </w:p>
    <w:p w14:paraId="307FD0A3" w14:textId="77777777" w:rsidR="005658EF" w:rsidRDefault="00B73FD0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天易科技</w:t>
      </w:r>
      <w:proofErr w:type="gramEnd"/>
    </w:p>
    <w:p w14:paraId="3273C406" w14:textId="77777777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万位科技</w:t>
      </w:r>
    </w:p>
    <w:p w14:paraId="4822ACA3" w14:textId="2666355E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新华信</w:t>
      </w:r>
    </w:p>
    <w:p w14:paraId="3A1A1E2E" w14:textId="1704AC0C" w:rsidR="00A84D88" w:rsidRDefault="00A84D88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光闪拍</w:t>
      </w:r>
    </w:p>
    <w:p w14:paraId="0895F2CF" w14:textId="7253DA7E" w:rsidR="005658EF" w:rsidRDefault="00B73FD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F</w:t>
      </w:r>
      <w:r>
        <w:rPr>
          <w:rFonts w:ascii="微软雅黑" w:eastAsia="微软雅黑" w:hAnsi="微软雅黑"/>
        </w:rPr>
        <w:t>IS</w:t>
      </w:r>
    </w:p>
    <w:p w14:paraId="7B90A13F" w14:textId="77777777" w:rsidR="005658EF" w:rsidRDefault="00B73FD0">
      <w:pPr>
        <w:jc w:val="center"/>
        <w:rPr>
          <w:rFonts w:ascii="微软雅黑" w:eastAsia="微软雅黑" w:hAnsi="微软雅黑"/>
          <w:color w:val="AEAAAA" w:themeColor="background2" w:themeShade="BF"/>
        </w:rPr>
      </w:pPr>
      <w:r>
        <w:rPr>
          <w:rFonts w:ascii="微软雅黑" w:eastAsia="微软雅黑" w:hAnsi="微软雅黑" w:hint="eastAsia"/>
          <w:color w:val="AEAAAA" w:themeColor="background2" w:themeShade="BF"/>
        </w:rPr>
        <w:t>（更多企业名录以及参会人员名单我们正在快马加鞭整理中）</w:t>
      </w:r>
    </w:p>
    <w:p w14:paraId="2B25B0D4" w14:textId="77777777" w:rsidR="00954C85" w:rsidRDefault="00954C85" w:rsidP="00954C85">
      <w:pPr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</w:rPr>
        <w:t>峰会报名通道现已开通</w:t>
      </w:r>
    </w:p>
    <w:p w14:paraId="5FFD7800" w14:textId="77777777" w:rsidR="00954C85" w:rsidRDefault="00954C85" w:rsidP="00954C8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报名链接 </w:t>
      </w:r>
      <w:hyperlink r:id="rId6" w:history="1">
        <w:r>
          <w:rPr>
            <w:rStyle w:val="15"/>
            <w:rFonts w:ascii="微软雅黑" w:eastAsia="微软雅黑" w:hAnsi="微软雅黑" w:hint="default"/>
          </w:rPr>
          <w:t>http://events.cada.cn/MeetingIntro.aspx?MID=07B79EF2A3E9E73F</w:t>
        </w:r>
      </w:hyperlink>
    </w:p>
    <w:p w14:paraId="19F180AD" w14:textId="77777777" w:rsidR="00954C85" w:rsidRDefault="00954C85" w:rsidP="00954C85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扫码报名</w:t>
      </w:r>
      <w:proofErr w:type="gramEnd"/>
    </w:p>
    <w:p w14:paraId="60E23D2B" w14:textId="0BA854B3" w:rsidR="00954C85" w:rsidRDefault="00954C85" w:rsidP="00954C85">
      <w:pPr>
        <w:rPr>
          <w:rFonts w:ascii="等线" w:eastAsia="等线" w:hAnsi="等线"/>
        </w:rPr>
      </w:pPr>
      <w:r>
        <w:rPr>
          <w:noProof/>
        </w:rPr>
        <w:lastRenderedPageBreak/>
        <w:drawing>
          <wp:inline distT="0" distB="0" distL="0" distR="0" wp14:anchorId="689EB229" wp14:editId="27B5FC99">
            <wp:extent cx="3894455" cy="38944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4F1AF" w14:textId="77777777" w:rsidR="00954C85" w:rsidRDefault="00954C85">
      <w:pPr>
        <w:rPr>
          <w:rFonts w:ascii="微软雅黑" w:eastAsia="微软雅黑" w:hAnsi="微软雅黑"/>
        </w:rPr>
      </w:pPr>
    </w:p>
    <w:sectPr w:rsidR="00954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CE"/>
    <w:rsid w:val="00035CE0"/>
    <w:rsid w:val="000D5AD5"/>
    <w:rsid w:val="00221FAB"/>
    <w:rsid w:val="00443598"/>
    <w:rsid w:val="005658EF"/>
    <w:rsid w:val="007D15B9"/>
    <w:rsid w:val="00937AED"/>
    <w:rsid w:val="00954C85"/>
    <w:rsid w:val="009902F8"/>
    <w:rsid w:val="009D18A4"/>
    <w:rsid w:val="00A84D88"/>
    <w:rsid w:val="00B73FD0"/>
    <w:rsid w:val="00CB560F"/>
    <w:rsid w:val="00D10FEF"/>
    <w:rsid w:val="00DD5F00"/>
    <w:rsid w:val="00E12D10"/>
    <w:rsid w:val="00E75BB1"/>
    <w:rsid w:val="00E85F4D"/>
    <w:rsid w:val="00F942CE"/>
    <w:rsid w:val="618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BB32"/>
  <w15:docId w15:val="{5D386C6F-93EF-4DFA-976B-C99004E3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5">
    <w:name w:val="15"/>
    <w:basedOn w:val="a0"/>
    <w:rsid w:val="00954C85"/>
    <w:rPr>
      <w:rFonts w:ascii="等线" w:eastAsia="等线" w:hAnsi="等线" w:hint="eastAsia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vents.cada.cn/MeetingIntro.aspx?MID=07B79EF2A3E9E73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2021-08-13T08:52:00Z</dcterms:created>
  <dcterms:modified xsi:type="dcterms:W3CDTF">2021-08-24T03:32:00Z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56E1DCF32EE04924B0F359CB4353E553</vt:lpwstr>
  </property>
</Properties>
</file>