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C7FB5" w14:textId="77777777" w:rsidR="00B75E33" w:rsidRDefault="002A4FD6">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团体标准《</w:t>
      </w:r>
      <w:r>
        <w:rPr>
          <w:rFonts w:ascii="微软雅黑" w:eastAsia="微软雅黑" w:hAnsi="微软雅黑" w:cs="微软雅黑" w:hint="eastAsia"/>
          <w:b/>
          <w:bCs/>
          <w:sz w:val="28"/>
          <w:szCs w:val="28"/>
        </w:rPr>
        <w:t>乘用车鉴定评估技术规范</w:t>
      </w:r>
      <w:r>
        <w:rPr>
          <w:rFonts w:ascii="微软雅黑" w:eastAsia="微软雅黑" w:hAnsi="微软雅黑" w:cs="微软雅黑" w:hint="eastAsia"/>
          <w:b/>
          <w:bCs/>
          <w:sz w:val="28"/>
          <w:szCs w:val="28"/>
        </w:rPr>
        <w:t>》</w:t>
      </w:r>
      <w:r>
        <w:rPr>
          <w:rFonts w:ascii="微软雅黑" w:eastAsia="微软雅黑" w:hAnsi="微软雅黑" w:cs="微软雅黑" w:hint="eastAsia"/>
          <w:b/>
          <w:bCs/>
          <w:sz w:val="28"/>
          <w:szCs w:val="28"/>
        </w:rPr>
        <w:t>(</w:t>
      </w:r>
      <w:r>
        <w:rPr>
          <w:rFonts w:ascii="微软雅黑" w:eastAsia="微软雅黑" w:hAnsi="微软雅黑" w:cs="微软雅黑" w:hint="eastAsia"/>
          <w:b/>
          <w:bCs/>
          <w:sz w:val="28"/>
          <w:szCs w:val="28"/>
        </w:rPr>
        <w:t>征求意见稿</w:t>
      </w:r>
      <w:r>
        <w:rPr>
          <w:rFonts w:ascii="微软雅黑" w:eastAsia="微软雅黑" w:hAnsi="微软雅黑" w:cs="微软雅黑" w:hint="eastAsia"/>
          <w:b/>
          <w:bCs/>
          <w:sz w:val="28"/>
          <w:szCs w:val="28"/>
        </w:rPr>
        <w:t xml:space="preserve">) </w:t>
      </w:r>
      <w:r>
        <w:rPr>
          <w:rFonts w:ascii="微软雅黑" w:eastAsia="微软雅黑" w:hAnsi="微软雅黑" w:cs="微软雅黑" w:hint="eastAsia"/>
          <w:b/>
          <w:bCs/>
          <w:sz w:val="28"/>
          <w:szCs w:val="28"/>
        </w:rPr>
        <w:t>编制说明</w:t>
      </w:r>
    </w:p>
    <w:p w14:paraId="5C6C097C"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任务来源</w:t>
      </w:r>
    </w:p>
    <w:p w14:paraId="37B4C5DF"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我国二手车市场发展潜力巨大</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2016</w:t>
      </w:r>
      <w:r>
        <w:rPr>
          <w:rFonts w:ascii="微软雅黑" w:eastAsia="微软雅黑" w:hAnsi="微软雅黑" w:cs="微软雅黑" w:hint="eastAsia"/>
          <w:color w:val="4D4F53"/>
          <w:spacing w:val="15"/>
          <w:sz w:val="24"/>
        </w:rPr>
        <w:t>年</w:t>
      </w:r>
      <w:r>
        <w:rPr>
          <w:rFonts w:ascii="微软雅黑" w:eastAsia="微软雅黑" w:hAnsi="微软雅黑" w:cs="微软雅黑" w:hint="eastAsia"/>
          <w:color w:val="4D4F53"/>
          <w:spacing w:val="15"/>
          <w:sz w:val="24"/>
        </w:rPr>
        <w:t>我国二手车交易量正式突破千万辆大关</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从二手车与新车流通量比例来看，发达国家这一比例一般在</w:t>
      </w:r>
      <w:r>
        <w:rPr>
          <w:rFonts w:ascii="微软雅黑" w:eastAsia="微软雅黑" w:hAnsi="微软雅黑" w:cs="微软雅黑" w:hint="eastAsia"/>
          <w:color w:val="4D4F53"/>
          <w:spacing w:val="15"/>
          <w:sz w:val="24"/>
        </w:rPr>
        <w:t>1.5</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1</w:t>
      </w:r>
      <w:r>
        <w:rPr>
          <w:rFonts w:ascii="微软雅黑" w:eastAsia="微软雅黑" w:hAnsi="微软雅黑" w:cs="微软雅黑" w:hint="eastAsia"/>
          <w:color w:val="4D4F53"/>
          <w:spacing w:val="15"/>
          <w:sz w:val="24"/>
        </w:rPr>
        <w:t>以上，如美国、德国等都超过</w:t>
      </w:r>
      <w:r>
        <w:rPr>
          <w:rFonts w:ascii="微软雅黑" w:eastAsia="微软雅黑" w:hAnsi="微软雅黑" w:cs="微软雅黑" w:hint="eastAsia"/>
          <w:color w:val="4D4F53"/>
          <w:spacing w:val="15"/>
          <w:sz w:val="24"/>
        </w:rPr>
        <w:t>2</w:t>
      </w:r>
      <w:r>
        <w:rPr>
          <w:rFonts w:ascii="微软雅黑" w:eastAsia="微软雅黑" w:hAnsi="微软雅黑" w:cs="微软雅黑" w:hint="eastAsia"/>
          <w:color w:val="4D4F53"/>
          <w:spacing w:val="15"/>
          <w:sz w:val="24"/>
        </w:rPr>
        <w:t>倍，而我国二手车交易量仅为新车销量的</w:t>
      </w:r>
      <w:r>
        <w:rPr>
          <w:rFonts w:ascii="微软雅黑" w:eastAsia="微软雅黑" w:hAnsi="微软雅黑" w:cs="微软雅黑" w:hint="eastAsia"/>
          <w:color w:val="4D4F53"/>
          <w:spacing w:val="15"/>
          <w:sz w:val="24"/>
        </w:rPr>
        <w:t>40</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左右，从我国人口数量看，目前中国</w:t>
      </w:r>
      <w:r>
        <w:rPr>
          <w:rFonts w:ascii="微软雅黑" w:eastAsia="微软雅黑" w:hAnsi="微软雅黑" w:cs="微软雅黑" w:hint="eastAsia"/>
          <w:color w:val="4D4F53"/>
          <w:spacing w:val="15"/>
          <w:sz w:val="24"/>
        </w:rPr>
        <w:t>千人汽车保有量不到</w:t>
      </w:r>
      <w:r>
        <w:rPr>
          <w:rFonts w:ascii="微软雅黑" w:eastAsia="微软雅黑" w:hAnsi="微软雅黑" w:cs="微软雅黑" w:hint="eastAsia"/>
          <w:color w:val="4D4F53"/>
          <w:spacing w:val="15"/>
          <w:sz w:val="24"/>
        </w:rPr>
        <w:t>200</w:t>
      </w:r>
      <w:r>
        <w:rPr>
          <w:rFonts w:ascii="微软雅黑" w:eastAsia="微软雅黑" w:hAnsi="微软雅黑" w:cs="微软雅黑" w:hint="eastAsia"/>
          <w:color w:val="4D4F53"/>
          <w:spacing w:val="15"/>
          <w:sz w:val="24"/>
        </w:rPr>
        <w:t>辆</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远低于发达国家水平</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但随着我国经济增长、人民生活水平不断提高，汽车消费总量有很大提升空间</w:t>
      </w:r>
    </w:p>
    <w:p w14:paraId="2D17BE1A"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2019</w:t>
      </w:r>
      <w:r>
        <w:rPr>
          <w:rFonts w:ascii="微软雅黑" w:eastAsia="微软雅黑" w:hAnsi="微软雅黑" w:cs="微软雅黑" w:hint="eastAsia"/>
          <w:color w:val="4D4F53"/>
          <w:spacing w:val="15"/>
          <w:sz w:val="24"/>
        </w:rPr>
        <w:t>年二手车全年累计交易量为</w:t>
      </w:r>
      <w:r>
        <w:rPr>
          <w:rFonts w:ascii="微软雅黑" w:eastAsia="微软雅黑" w:hAnsi="微软雅黑" w:cs="微软雅黑" w:hint="eastAsia"/>
          <w:color w:val="4D4F53"/>
          <w:spacing w:val="15"/>
          <w:sz w:val="24"/>
        </w:rPr>
        <w:t>1492.28</w:t>
      </w:r>
      <w:r>
        <w:rPr>
          <w:rFonts w:ascii="微软雅黑" w:eastAsia="微软雅黑" w:hAnsi="微软雅黑" w:cs="微软雅黑" w:hint="eastAsia"/>
          <w:color w:val="4D4F53"/>
          <w:spacing w:val="15"/>
          <w:sz w:val="24"/>
        </w:rPr>
        <w:t>万辆，累计同比增长</w:t>
      </w:r>
      <w:r>
        <w:rPr>
          <w:rFonts w:ascii="微软雅黑" w:eastAsia="微软雅黑" w:hAnsi="微软雅黑" w:cs="微软雅黑" w:hint="eastAsia"/>
          <w:color w:val="4D4F53"/>
          <w:spacing w:val="15"/>
          <w:sz w:val="24"/>
        </w:rPr>
        <w:t>7.96%</w:t>
      </w:r>
      <w:r>
        <w:rPr>
          <w:rFonts w:ascii="微软雅黑" w:eastAsia="微软雅黑" w:hAnsi="微软雅黑" w:cs="微软雅黑" w:hint="eastAsia"/>
          <w:color w:val="4D4F53"/>
          <w:spacing w:val="15"/>
          <w:sz w:val="24"/>
        </w:rPr>
        <w:t>，交易金额达到</w:t>
      </w:r>
      <w:r>
        <w:rPr>
          <w:rFonts w:ascii="微软雅黑" w:eastAsia="微软雅黑" w:hAnsi="微软雅黑" w:cs="微软雅黑" w:hint="eastAsia"/>
          <w:color w:val="4D4F53"/>
          <w:spacing w:val="15"/>
          <w:sz w:val="24"/>
        </w:rPr>
        <w:t>9356.86</w:t>
      </w:r>
      <w:r>
        <w:rPr>
          <w:rFonts w:ascii="微软雅黑" w:eastAsia="微软雅黑" w:hAnsi="微软雅黑" w:cs="微软雅黑" w:hint="eastAsia"/>
          <w:color w:val="4D4F53"/>
          <w:spacing w:val="15"/>
          <w:sz w:val="24"/>
        </w:rPr>
        <w:t>亿元，累计同比增长</w:t>
      </w:r>
      <w:r>
        <w:rPr>
          <w:rFonts w:ascii="微软雅黑" w:eastAsia="微软雅黑" w:hAnsi="微软雅黑" w:cs="微软雅黑" w:hint="eastAsia"/>
          <w:color w:val="4D4F53"/>
          <w:spacing w:val="15"/>
          <w:sz w:val="24"/>
        </w:rPr>
        <w:t>8.76%</w:t>
      </w:r>
      <w:r>
        <w:rPr>
          <w:rFonts w:ascii="微软雅黑" w:eastAsia="微软雅黑" w:hAnsi="微软雅黑" w:cs="微软雅黑" w:hint="eastAsia"/>
          <w:color w:val="4D4F53"/>
          <w:spacing w:val="15"/>
          <w:sz w:val="24"/>
        </w:rPr>
        <w:t>。全国二手车持续</w:t>
      </w:r>
      <w:r>
        <w:rPr>
          <w:rFonts w:ascii="微软雅黑" w:eastAsia="微软雅黑" w:hAnsi="微软雅黑" w:cs="微软雅黑" w:hint="eastAsia"/>
          <w:color w:val="4D4F53"/>
          <w:spacing w:val="15"/>
          <w:sz w:val="24"/>
        </w:rPr>
        <w:t>4</w:t>
      </w:r>
      <w:r>
        <w:rPr>
          <w:rFonts w:ascii="微软雅黑" w:eastAsia="微软雅黑" w:hAnsi="微软雅黑" w:cs="微软雅黑" w:hint="eastAsia"/>
          <w:color w:val="4D4F53"/>
          <w:spacing w:val="15"/>
          <w:sz w:val="24"/>
        </w:rPr>
        <w:t>年，年交易量超过</w:t>
      </w:r>
      <w:r>
        <w:rPr>
          <w:rFonts w:ascii="微软雅黑" w:eastAsia="微软雅黑" w:hAnsi="微软雅黑" w:cs="微软雅黑" w:hint="eastAsia"/>
          <w:color w:val="4D4F53"/>
          <w:spacing w:val="15"/>
          <w:sz w:val="24"/>
        </w:rPr>
        <w:t>1000</w:t>
      </w:r>
      <w:r>
        <w:rPr>
          <w:rFonts w:ascii="微软雅黑" w:eastAsia="微软雅黑" w:hAnsi="微软雅黑" w:cs="微软雅黑" w:hint="eastAsia"/>
          <w:color w:val="4D4F53"/>
          <w:spacing w:val="15"/>
          <w:sz w:val="24"/>
        </w:rPr>
        <w:t>万辆。</w:t>
      </w:r>
    </w:p>
    <w:p w14:paraId="02E4A6DE"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全国汽车保有量的不断增长，汽车消费、汽车文化、汽车市场环境优化，二手车市场也随之转变提升，无论是二手车行业从业者还是二手车消费者越来越注重二手车消费环境。</w:t>
      </w:r>
    </w:p>
    <w:p w14:paraId="18E247B3"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公平、公正、公开的二手车市场环境拉动二手车交易，提升消费者交易动力，促进二手车市场更快、更好地向前发展。</w:t>
      </w:r>
    </w:p>
    <w:p w14:paraId="3BE56895" w14:textId="3BDFC1B4"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综上所述二手车市场背景，</w:t>
      </w:r>
      <w:r>
        <w:rPr>
          <w:rFonts w:ascii="微软雅黑" w:eastAsia="微软雅黑" w:hAnsi="微软雅黑" w:cs="微软雅黑" w:hint="eastAsia"/>
          <w:color w:val="4D4F53"/>
          <w:spacing w:val="15"/>
          <w:sz w:val="24"/>
        </w:rPr>
        <w:t>2019</w:t>
      </w:r>
      <w:r>
        <w:rPr>
          <w:rFonts w:ascii="微软雅黑" w:eastAsia="微软雅黑" w:hAnsi="微软雅黑" w:cs="微软雅黑" w:hint="eastAsia"/>
          <w:color w:val="4D4F53"/>
          <w:spacing w:val="15"/>
          <w:sz w:val="24"/>
        </w:rPr>
        <w:t>年底，中国汽车流通协会组织主机厂、经销商集团、</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二手车商、评估机构、学术研究机构、数据研究机构等相关单位召开了机动车鉴定评估技术规范启动会议，并成立了《乘用车鉴定评估技术规范》起草工作组（以下简称“工作组”）。</w:t>
      </w:r>
      <w:r>
        <w:rPr>
          <w:rFonts w:ascii="微软雅黑" w:eastAsia="微软雅黑" w:hAnsi="微软雅黑" w:cs="微软雅黑" w:hint="eastAsia"/>
          <w:color w:val="4D4F53"/>
          <w:spacing w:val="15"/>
          <w:sz w:val="24"/>
        </w:rPr>
        <w:t xml:space="preserve"> </w:t>
      </w:r>
      <w:r w:rsidRPr="002A4FD6">
        <w:rPr>
          <w:rFonts w:ascii="微软雅黑" w:eastAsia="微软雅黑" w:hAnsi="微软雅黑" w:cs="微软雅黑" w:hint="eastAsia"/>
          <w:color w:val="4D4F53"/>
          <w:spacing w:val="15"/>
          <w:sz w:val="24"/>
        </w:rPr>
        <w:t xml:space="preserve">2019 </w:t>
      </w:r>
      <w:r w:rsidRPr="002A4FD6">
        <w:rPr>
          <w:rFonts w:ascii="微软雅黑" w:eastAsia="微软雅黑" w:hAnsi="微软雅黑" w:cs="微软雅黑" w:hint="eastAsia"/>
          <w:color w:val="4D4F53"/>
          <w:spacing w:val="15"/>
          <w:sz w:val="24"/>
        </w:rPr>
        <w:t>年</w:t>
      </w:r>
      <w:r w:rsidRPr="002A4FD6">
        <w:rPr>
          <w:rFonts w:ascii="微软雅黑" w:eastAsia="微软雅黑" w:hAnsi="微软雅黑" w:cs="微软雅黑" w:hint="eastAsia"/>
          <w:color w:val="4D4F53"/>
          <w:spacing w:val="15"/>
          <w:sz w:val="24"/>
        </w:rPr>
        <w:t xml:space="preserve"> </w:t>
      </w:r>
      <w:r w:rsidRPr="002A4FD6">
        <w:rPr>
          <w:rFonts w:ascii="微软雅黑" w:eastAsia="微软雅黑" w:hAnsi="微软雅黑" w:cs="微软雅黑"/>
          <w:color w:val="4D4F53"/>
          <w:spacing w:val="15"/>
          <w:sz w:val="24"/>
        </w:rPr>
        <w:t>8</w:t>
      </w:r>
      <w:r w:rsidRPr="002A4FD6">
        <w:rPr>
          <w:rFonts w:ascii="微软雅黑" w:eastAsia="微软雅黑" w:hAnsi="微软雅黑" w:cs="微软雅黑" w:hint="eastAsia"/>
          <w:color w:val="4D4F53"/>
          <w:spacing w:val="15"/>
          <w:sz w:val="24"/>
        </w:rPr>
        <w:t xml:space="preserve"> </w:t>
      </w:r>
      <w:r w:rsidRPr="002A4FD6">
        <w:rPr>
          <w:rFonts w:ascii="微软雅黑" w:eastAsia="微软雅黑" w:hAnsi="微软雅黑" w:cs="微软雅黑" w:hint="eastAsia"/>
          <w:color w:val="4D4F53"/>
          <w:spacing w:val="15"/>
          <w:sz w:val="24"/>
        </w:rPr>
        <w:t>月，</w:t>
      </w:r>
      <w:r>
        <w:rPr>
          <w:rFonts w:ascii="微软雅黑" w:eastAsia="微软雅黑" w:hAnsi="微软雅黑" w:cs="微软雅黑" w:hint="eastAsia"/>
          <w:color w:val="4D4F53"/>
          <w:spacing w:val="15"/>
          <w:sz w:val="24"/>
        </w:rPr>
        <w:t>工作组按照协会团体标准管理办法，进行团体标准立项。</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本标准负责起草单位：中国汽车流通协会</w:t>
      </w:r>
    </w:p>
    <w:p w14:paraId="6AEA02B4"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lastRenderedPageBreak/>
        <w:t>本标准目的意义</w:t>
      </w:r>
    </w:p>
    <w:p w14:paraId="2E76A6C8"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中国二手车交易量历年持续攀升，作</w:t>
      </w:r>
      <w:r>
        <w:rPr>
          <w:rFonts w:ascii="微软雅黑" w:eastAsia="微软雅黑" w:hAnsi="微软雅黑" w:cs="微软雅黑" w:hint="eastAsia"/>
          <w:color w:val="4D4F53"/>
          <w:spacing w:val="15"/>
          <w:sz w:val="24"/>
        </w:rPr>
        <w:t>为二手车交易的根本—车况透明，已经成了二手车交易的基础。</w:t>
      </w:r>
    </w:p>
    <w:p w14:paraId="18E91602"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无论是二手车交易、司法鉴定、二手车出口等都离不开二手车车况的判定，目前通用的二手车车况标准为《二手车鉴定评估技术规范》（</w:t>
      </w:r>
      <w:r>
        <w:rPr>
          <w:rFonts w:ascii="微软雅黑" w:eastAsia="微软雅黑" w:hAnsi="微软雅黑" w:cs="微软雅黑" w:hint="eastAsia"/>
          <w:color w:val="4D4F53"/>
          <w:spacing w:val="15"/>
          <w:sz w:val="24"/>
        </w:rPr>
        <w:t>GB/T30323-2013</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但随着市场升级，车辆升级，消费者认知的提升，原标准以不能满足目前的消费需求及消费环境。</w:t>
      </w:r>
    </w:p>
    <w:p w14:paraId="40FE0BEA"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为了更好的明示车况，服务有二手车交易需求方，提升二手车品质，精准描述车辆情况，故结合实际市场情况，对二手车现有标准进行完善，改进。改进后的标准可更好的推进涉及二手车车况部分的展示及交易。</w:t>
      </w:r>
    </w:p>
    <w:p w14:paraId="6D1BEAE5"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工作简要过程</w:t>
      </w:r>
    </w:p>
    <w:p w14:paraId="630F39B1" w14:textId="25D713AE" w:rsidR="00B75E33" w:rsidRDefault="002A4FD6">
      <w:pPr>
        <w:ind w:left="119" w:firstLineChars="200" w:firstLine="540"/>
        <w:rPr>
          <w:rFonts w:ascii="微软雅黑" w:eastAsia="微软雅黑" w:hAnsi="微软雅黑" w:cs="微软雅黑" w:hint="eastAsia"/>
          <w:color w:val="4D4F53"/>
          <w:spacing w:val="15"/>
          <w:sz w:val="24"/>
        </w:rPr>
      </w:pPr>
      <w:r w:rsidRPr="002A4FD6">
        <w:rPr>
          <w:rFonts w:ascii="微软雅黑" w:eastAsia="微软雅黑" w:hAnsi="微软雅黑" w:cs="微软雅黑" w:hint="eastAsia"/>
          <w:color w:val="4D4F53"/>
          <w:spacing w:val="15"/>
          <w:sz w:val="24"/>
        </w:rPr>
        <w:t>2019</w:t>
      </w:r>
      <w:r w:rsidRPr="002A4FD6">
        <w:rPr>
          <w:rFonts w:ascii="微软雅黑" w:eastAsia="微软雅黑" w:hAnsi="微软雅黑" w:cs="微软雅黑" w:hint="eastAsia"/>
          <w:color w:val="4D4F53"/>
          <w:spacing w:val="15"/>
          <w:sz w:val="24"/>
        </w:rPr>
        <w:t>年</w:t>
      </w:r>
      <w:r w:rsidRPr="002A4FD6">
        <w:rPr>
          <w:rFonts w:ascii="微软雅黑" w:eastAsia="微软雅黑" w:hAnsi="微软雅黑" w:cs="微软雅黑" w:hint="eastAsia"/>
          <w:color w:val="4D4F53"/>
          <w:spacing w:val="15"/>
          <w:sz w:val="24"/>
        </w:rPr>
        <w:t>9</w:t>
      </w:r>
      <w:r w:rsidRPr="002A4FD6">
        <w:rPr>
          <w:rFonts w:ascii="微软雅黑" w:eastAsia="微软雅黑" w:hAnsi="微软雅黑" w:cs="微软雅黑" w:hint="eastAsia"/>
          <w:color w:val="4D4F53"/>
          <w:spacing w:val="15"/>
          <w:sz w:val="24"/>
        </w:rPr>
        <w:t>月</w:t>
      </w:r>
      <w:r w:rsidR="00051D56" w:rsidRPr="002A4FD6">
        <w:rPr>
          <w:rFonts w:ascii="微软雅黑" w:eastAsia="微软雅黑" w:hAnsi="微软雅黑" w:cs="微软雅黑" w:hint="eastAsia"/>
          <w:color w:val="4D4F53"/>
          <w:spacing w:val="15"/>
          <w:sz w:val="24"/>
        </w:rPr>
        <w:t>，</w:t>
      </w:r>
      <w:r w:rsidRPr="002A4FD6">
        <w:rPr>
          <w:rFonts w:ascii="微软雅黑" w:eastAsia="微软雅黑" w:hAnsi="微软雅黑" w:cs="微软雅黑" w:hint="eastAsia"/>
          <w:color w:val="4D4F53"/>
          <w:spacing w:val="15"/>
          <w:sz w:val="24"/>
        </w:rPr>
        <w:t>召开</w:t>
      </w:r>
      <w:r w:rsidRPr="002A4FD6">
        <w:rPr>
          <w:rFonts w:ascii="微软雅黑" w:eastAsia="微软雅黑" w:hAnsi="微软雅黑" w:cs="微软雅黑" w:hint="eastAsia"/>
          <w:color w:val="4D4F53"/>
          <w:spacing w:val="15"/>
          <w:sz w:val="24"/>
        </w:rPr>
        <w:t>机动车鉴定评估技术规范启动会议</w:t>
      </w:r>
      <w:r w:rsidRPr="002A4FD6">
        <w:rPr>
          <w:rFonts w:ascii="微软雅黑" w:eastAsia="微软雅黑" w:hAnsi="微软雅黑" w:cs="微软雅黑" w:hint="eastAsia"/>
          <w:color w:val="4D4F53"/>
          <w:spacing w:val="15"/>
          <w:sz w:val="24"/>
        </w:rPr>
        <w:t>，并</w:t>
      </w:r>
      <w:r>
        <w:rPr>
          <w:rFonts w:ascii="微软雅黑" w:eastAsia="微软雅黑" w:hAnsi="微软雅黑" w:cs="微软雅黑" w:hint="eastAsia"/>
          <w:color w:val="4D4F53"/>
          <w:spacing w:val="15"/>
          <w:sz w:val="24"/>
        </w:rPr>
        <w:t>成立工作组。工作组成员：中国汽车流通协会、</w:t>
      </w:r>
      <w:r w:rsidR="00051D56">
        <w:rPr>
          <w:rFonts w:ascii="微软雅黑" w:eastAsia="微软雅黑" w:hAnsi="微软雅黑" w:cs="微软雅黑" w:hint="eastAsia"/>
          <w:color w:val="4D4F53"/>
          <w:spacing w:val="15"/>
          <w:sz w:val="24"/>
        </w:rPr>
        <w:t>中国汽车流通协会</w:t>
      </w:r>
      <w:r w:rsidR="00051D56">
        <w:rPr>
          <w:rFonts w:ascii="微软雅黑" w:eastAsia="微软雅黑" w:hAnsi="微软雅黑" w:cs="微软雅黑" w:hint="eastAsia"/>
          <w:color w:val="4D4F53"/>
          <w:spacing w:val="15"/>
          <w:sz w:val="24"/>
        </w:rPr>
        <w:t>评估师分会，</w:t>
      </w:r>
      <w:r w:rsidR="00051D56">
        <w:rPr>
          <w:rFonts w:ascii="微软雅黑" w:eastAsia="微软雅黑" w:hAnsi="微软雅黑" w:cs="微软雅黑" w:hint="eastAsia"/>
          <w:color w:val="4D4F53"/>
          <w:spacing w:val="15"/>
          <w:sz w:val="24"/>
        </w:rPr>
        <w:t>中国汽车流通协会</w:t>
      </w:r>
      <w:r w:rsidR="00051D56">
        <w:rPr>
          <w:rFonts w:ascii="微软雅黑" w:eastAsia="微软雅黑" w:hAnsi="微软雅黑" w:cs="微软雅黑" w:hint="eastAsia"/>
          <w:color w:val="4D4F53"/>
          <w:spacing w:val="15"/>
          <w:sz w:val="24"/>
        </w:rPr>
        <w:t>“行”认证办公室</w:t>
      </w:r>
      <w:r w:rsidR="00051D56">
        <w:rPr>
          <w:rFonts w:ascii="微软雅黑" w:eastAsia="微软雅黑" w:hAnsi="微软雅黑" w:cs="微软雅黑" w:hint="eastAsia"/>
          <w:color w:val="4D4F53"/>
          <w:spacing w:val="15"/>
          <w:sz w:val="24"/>
        </w:rPr>
        <w:t>，</w:t>
      </w:r>
      <w:r>
        <w:rPr>
          <w:rFonts w:ascii="微软雅黑" w:eastAsia="微软雅黑" w:hAnsi="微软雅黑" w:cs="微软雅黑" w:hint="eastAsia"/>
          <w:color w:val="4D4F53"/>
          <w:spacing w:val="15"/>
          <w:sz w:val="24"/>
        </w:rPr>
        <w:t>北京理工大学、</w:t>
      </w:r>
      <w:r w:rsidR="00051D56">
        <w:rPr>
          <w:rFonts w:ascii="微软雅黑" w:eastAsia="微软雅黑" w:hAnsi="微软雅黑" w:cs="微软雅黑" w:hint="eastAsia"/>
          <w:color w:val="4D4F53"/>
          <w:spacing w:val="15"/>
          <w:sz w:val="24"/>
        </w:rPr>
        <w:t>中车检</w:t>
      </w:r>
      <w:r w:rsidR="00051D56">
        <w:rPr>
          <w:rFonts w:ascii="微软雅黑" w:eastAsia="微软雅黑" w:hAnsi="微软雅黑" w:cs="微软雅黑" w:hint="eastAsia"/>
          <w:color w:val="4D4F53"/>
          <w:spacing w:val="15"/>
          <w:sz w:val="24"/>
        </w:rPr>
        <w:t>、查博士、</w:t>
      </w:r>
      <w:r>
        <w:rPr>
          <w:rFonts w:ascii="微软雅黑" w:eastAsia="微软雅黑" w:hAnsi="微软雅黑" w:cs="微软雅黑" w:hint="eastAsia"/>
          <w:color w:val="4D4F53"/>
          <w:spacing w:val="15"/>
          <w:sz w:val="24"/>
        </w:rPr>
        <w:t>车易拍、优车库、花乡旧机动车市场，北京市汽车修理五厂</w:t>
      </w:r>
      <w:r w:rsidR="00051D56">
        <w:rPr>
          <w:rFonts w:ascii="微软雅黑" w:eastAsia="微软雅黑" w:hAnsi="微软雅黑" w:cs="微软雅黑" w:hint="eastAsia"/>
          <w:color w:val="4D4F53"/>
          <w:spacing w:val="15"/>
          <w:sz w:val="24"/>
        </w:rPr>
        <w:t>等鉴定评估行业相关单位；</w:t>
      </w:r>
    </w:p>
    <w:p w14:paraId="5A2527B9" w14:textId="0FF93762"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2019</w:t>
      </w:r>
      <w:r>
        <w:rPr>
          <w:rFonts w:ascii="微软雅黑" w:eastAsia="微软雅黑" w:hAnsi="微软雅黑" w:cs="微软雅黑" w:hint="eastAsia"/>
          <w:color w:val="4D4F53"/>
          <w:spacing w:val="15"/>
          <w:sz w:val="24"/>
        </w:rPr>
        <w:t>年</w:t>
      </w:r>
      <w:r w:rsidR="00051D56">
        <w:rPr>
          <w:rFonts w:ascii="微软雅黑" w:eastAsia="微软雅黑" w:hAnsi="微软雅黑" w:cs="微软雅黑" w:hint="eastAsia"/>
          <w:color w:val="4D4F53"/>
          <w:spacing w:val="15"/>
          <w:sz w:val="24"/>
        </w:rPr>
        <w:t>1</w:t>
      </w:r>
      <w:r w:rsidR="00051D56">
        <w:rPr>
          <w:rFonts w:ascii="微软雅黑" w:eastAsia="微软雅黑" w:hAnsi="微软雅黑" w:cs="微软雅黑"/>
          <w:color w:val="4D4F53"/>
          <w:spacing w:val="15"/>
          <w:sz w:val="24"/>
        </w:rPr>
        <w:t>0</w:t>
      </w:r>
      <w:r w:rsidR="00051D56">
        <w:rPr>
          <w:rFonts w:ascii="微软雅黑" w:eastAsia="微软雅黑" w:hAnsi="微软雅黑" w:cs="微软雅黑" w:hint="eastAsia"/>
          <w:color w:val="4D4F53"/>
          <w:spacing w:val="15"/>
          <w:sz w:val="24"/>
        </w:rPr>
        <w:t>月，工作组走访企业，</w:t>
      </w:r>
      <w:r>
        <w:rPr>
          <w:rFonts w:ascii="微软雅黑" w:eastAsia="微软雅黑" w:hAnsi="微软雅黑" w:cs="微软雅黑" w:hint="eastAsia"/>
          <w:color w:val="4D4F53"/>
          <w:spacing w:val="15"/>
          <w:sz w:val="24"/>
        </w:rPr>
        <w:t>开展立项调研工作，为标准的进一步编写收集各方意见和参考依据</w:t>
      </w:r>
      <w:r w:rsidR="00051D56">
        <w:rPr>
          <w:rFonts w:ascii="微软雅黑" w:eastAsia="微软雅黑" w:hAnsi="微软雅黑" w:cs="微软雅黑" w:hint="eastAsia"/>
          <w:color w:val="4D4F53"/>
          <w:spacing w:val="15"/>
          <w:sz w:val="24"/>
        </w:rPr>
        <w:t>；</w:t>
      </w:r>
    </w:p>
    <w:p w14:paraId="5E71B7AD" w14:textId="16D4B4AD"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2020</w:t>
      </w:r>
      <w:r>
        <w:rPr>
          <w:rFonts w:ascii="微软雅黑" w:eastAsia="微软雅黑" w:hAnsi="微软雅黑" w:cs="微软雅黑" w:hint="eastAsia"/>
          <w:color w:val="4D4F53"/>
          <w:spacing w:val="15"/>
          <w:sz w:val="24"/>
        </w:rPr>
        <w:t>年</w:t>
      </w:r>
      <w:r>
        <w:rPr>
          <w:rFonts w:ascii="微软雅黑" w:eastAsia="微软雅黑" w:hAnsi="微软雅黑" w:cs="微软雅黑" w:hint="eastAsia"/>
          <w:color w:val="4D4F53"/>
          <w:spacing w:val="15"/>
          <w:sz w:val="24"/>
        </w:rPr>
        <w:t>1</w:t>
      </w:r>
      <w:r>
        <w:rPr>
          <w:rFonts w:ascii="微软雅黑" w:eastAsia="微软雅黑" w:hAnsi="微软雅黑" w:cs="微软雅黑" w:hint="eastAsia"/>
          <w:color w:val="4D4F53"/>
          <w:spacing w:val="15"/>
          <w:sz w:val="24"/>
        </w:rPr>
        <w:t>月</w:t>
      </w:r>
      <w:r>
        <w:rPr>
          <w:rFonts w:ascii="微软雅黑" w:eastAsia="微软雅黑" w:hAnsi="微软雅黑" w:cs="微软雅黑" w:hint="eastAsia"/>
          <w:color w:val="4D4F53"/>
          <w:spacing w:val="15"/>
          <w:sz w:val="24"/>
        </w:rPr>
        <w:t>-4</w:t>
      </w:r>
      <w:r>
        <w:rPr>
          <w:rFonts w:ascii="微软雅黑" w:eastAsia="微软雅黑" w:hAnsi="微软雅黑" w:cs="微软雅黑" w:hint="eastAsia"/>
          <w:color w:val="4D4F53"/>
          <w:spacing w:val="15"/>
          <w:sz w:val="24"/>
        </w:rPr>
        <w:t>月，</w:t>
      </w:r>
      <w:r w:rsidR="00051D56">
        <w:rPr>
          <w:rFonts w:ascii="微软雅黑" w:eastAsia="微软雅黑" w:hAnsi="微软雅黑" w:cs="微软雅黑" w:hint="eastAsia"/>
          <w:color w:val="4D4F53"/>
          <w:spacing w:val="15"/>
          <w:sz w:val="24"/>
        </w:rPr>
        <w:t>工作组</w:t>
      </w:r>
      <w:r>
        <w:rPr>
          <w:rFonts w:ascii="微软雅黑" w:eastAsia="微软雅黑" w:hAnsi="微软雅黑" w:cs="微软雅黑" w:hint="eastAsia"/>
          <w:color w:val="4D4F53"/>
          <w:spacing w:val="15"/>
          <w:sz w:val="24"/>
        </w:rPr>
        <w:t>分工编写了标准草案。标准起草参照了</w:t>
      </w:r>
      <w:r>
        <w:rPr>
          <w:rFonts w:ascii="微软雅黑" w:eastAsia="微软雅黑" w:hAnsi="微软雅黑" w:cs="微软雅黑" w:hint="eastAsia"/>
          <w:color w:val="4D4F53"/>
          <w:spacing w:val="15"/>
          <w:sz w:val="24"/>
        </w:rPr>
        <w:t xml:space="preserve"> GB 7258</w:t>
      </w:r>
      <w:r>
        <w:rPr>
          <w:rFonts w:ascii="微软雅黑" w:eastAsia="微软雅黑" w:hAnsi="微软雅黑" w:cs="微软雅黑" w:hint="eastAsia"/>
          <w:color w:val="4D4F53"/>
          <w:spacing w:val="15"/>
          <w:sz w:val="24"/>
        </w:rPr>
        <w:t>《机动</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车运行安全技术条件》、</w:t>
      </w:r>
      <w:r>
        <w:rPr>
          <w:rFonts w:ascii="微软雅黑" w:eastAsia="微软雅黑" w:hAnsi="微软雅黑" w:cs="微软雅黑" w:hint="eastAsia"/>
          <w:color w:val="4D4F53"/>
          <w:spacing w:val="15"/>
          <w:sz w:val="24"/>
        </w:rPr>
        <w:t>GB/T 30323</w:t>
      </w:r>
      <w:r>
        <w:rPr>
          <w:rFonts w:ascii="微软雅黑" w:eastAsia="微软雅黑" w:hAnsi="微软雅黑" w:cs="微软雅黑" w:hint="eastAsia"/>
          <w:color w:val="4D4F53"/>
          <w:spacing w:val="15"/>
          <w:sz w:val="24"/>
        </w:rPr>
        <w:t>《二手车鉴定评估技术规范》、</w:t>
      </w:r>
      <w:r>
        <w:rPr>
          <w:rFonts w:ascii="微软雅黑" w:eastAsia="微软雅黑" w:hAnsi="微软雅黑" w:cs="微软雅黑" w:hint="eastAsia"/>
          <w:color w:val="4D4F53"/>
          <w:spacing w:val="15"/>
          <w:sz w:val="24"/>
        </w:rPr>
        <w:t xml:space="preserve">GB/T 3730.1 </w:t>
      </w:r>
      <w:r>
        <w:rPr>
          <w:rFonts w:ascii="微软雅黑" w:eastAsia="微软雅黑" w:hAnsi="微软雅黑" w:cs="微软雅黑" w:hint="eastAsia"/>
          <w:color w:val="4D4F53"/>
          <w:spacing w:val="15"/>
          <w:sz w:val="24"/>
        </w:rPr>
        <w:t>《汽车和挂车类型的术语和定义》</w:t>
      </w:r>
      <w:r w:rsidR="00051D56">
        <w:rPr>
          <w:rFonts w:ascii="微软雅黑" w:eastAsia="微软雅黑" w:hAnsi="微软雅黑" w:cs="微软雅黑" w:hint="eastAsia"/>
          <w:color w:val="4D4F53"/>
          <w:spacing w:val="15"/>
          <w:sz w:val="24"/>
        </w:rPr>
        <w:t>；</w:t>
      </w:r>
    </w:p>
    <w:p w14:paraId="4BA04F06" w14:textId="1E1C4750" w:rsidR="00B75E33" w:rsidRDefault="002A4FD6">
      <w:pPr>
        <w:ind w:left="119" w:firstLineChars="200" w:firstLine="540"/>
        <w:rPr>
          <w:rFonts w:ascii="微软雅黑" w:eastAsia="微软雅黑" w:hAnsi="微软雅黑" w:cs="微软雅黑" w:hint="eastAsia"/>
          <w:color w:val="4D4F53"/>
          <w:spacing w:val="15"/>
          <w:sz w:val="24"/>
        </w:rPr>
      </w:pPr>
      <w:r>
        <w:rPr>
          <w:rFonts w:ascii="微软雅黑" w:eastAsia="微软雅黑" w:hAnsi="微软雅黑" w:cs="微软雅黑" w:hint="eastAsia"/>
          <w:color w:val="4D4F53"/>
          <w:spacing w:val="15"/>
          <w:sz w:val="24"/>
        </w:rPr>
        <w:lastRenderedPageBreak/>
        <w:t>2020</w:t>
      </w:r>
      <w:r>
        <w:rPr>
          <w:rFonts w:ascii="微软雅黑" w:eastAsia="微软雅黑" w:hAnsi="微软雅黑" w:cs="微软雅黑" w:hint="eastAsia"/>
          <w:color w:val="4D4F53"/>
          <w:spacing w:val="15"/>
          <w:sz w:val="24"/>
        </w:rPr>
        <w:t>年</w:t>
      </w:r>
      <w:r>
        <w:rPr>
          <w:rFonts w:ascii="微软雅黑" w:eastAsia="微软雅黑" w:hAnsi="微软雅黑" w:cs="微软雅黑" w:hint="eastAsia"/>
          <w:color w:val="4D4F53"/>
          <w:spacing w:val="15"/>
          <w:sz w:val="24"/>
        </w:rPr>
        <w:t>5</w:t>
      </w:r>
      <w:r>
        <w:rPr>
          <w:rFonts w:ascii="微软雅黑" w:eastAsia="微软雅黑" w:hAnsi="微软雅黑" w:cs="微软雅黑" w:hint="eastAsia"/>
          <w:color w:val="4D4F53"/>
          <w:spacing w:val="15"/>
          <w:sz w:val="24"/>
        </w:rPr>
        <w:t>月</w:t>
      </w:r>
      <w:r>
        <w:rPr>
          <w:rFonts w:ascii="微软雅黑" w:eastAsia="微软雅黑" w:hAnsi="微软雅黑" w:cs="微软雅黑" w:hint="eastAsia"/>
          <w:color w:val="4D4F53"/>
          <w:spacing w:val="15"/>
          <w:sz w:val="24"/>
        </w:rPr>
        <w:t>-</w:t>
      </w:r>
      <w:r w:rsidR="00051D56">
        <w:rPr>
          <w:rFonts w:ascii="微软雅黑" w:eastAsia="微软雅黑" w:hAnsi="微软雅黑" w:cs="微软雅黑"/>
          <w:color w:val="4D4F53"/>
          <w:spacing w:val="15"/>
          <w:sz w:val="24"/>
        </w:rPr>
        <w:t>7</w:t>
      </w:r>
      <w:r>
        <w:rPr>
          <w:rFonts w:ascii="微软雅黑" w:eastAsia="微软雅黑" w:hAnsi="微软雅黑" w:cs="微软雅黑" w:hint="eastAsia"/>
          <w:color w:val="4D4F53"/>
          <w:spacing w:val="15"/>
          <w:sz w:val="24"/>
        </w:rPr>
        <w:t>月，</w:t>
      </w:r>
      <w:r w:rsidR="00051D56">
        <w:rPr>
          <w:rFonts w:ascii="微软雅黑" w:eastAsia="微软雅黑" w:hAnsi="微软雅黑" w:cs="微软雅黑" w:hint="eastAsia"/>
          <w:color w:val="4D4F53"/>
          <w:spacing w:val="15"/>
          <w:sz w:val="24"/>
        </w:rPr>
        <w:t>就初步标准草案，向行业内相关2</w:t>
      </w:r>
      <w:r w:rsidR="00051D56">
        <w:rPr>
          <w:rFonts w:ascii="微软雅黑" w:eastAsia="微软雅黑" w:hAnsi="微软雅黑" w:cs="微软雅黑"/>
          <w:color w:val="4D4F53"/>
          <w:spacing w:val="15"/>
          <w:sz w:val="24"/>
        </w:rPr>
        <w:t>0</w:t>
      </w:r>
      <w:r w:rsidR="00051D56">
        <w:rPr>
          <w:rFonts w:ascii="微软雅黑" w:eastAsia="微软雅黑" w:hAnsi="微软雅黑" w:cs="微软雅黑" w:hint="eastAsia"/>
          <w:color w:val="4D4F53"/>
          <w:spacing w:val="15"/>
          <w:sz w:val="24"/>
        </w:rPr>
        <w:t>余家企业进行意见征集，企业范围覆盖二手车各</w:t>
      </w:r>
      <w:r>
        <w:rPr>
          <w:rFonts w:ascii="微软雅黑" w:eastAsia="微软雅黑" w:hAnsi="微软雅黑" w:cs="微软雅黑" w:hint="eastAsia"/>
          <w:color w:val="4D4F53"/>
          <w:spacing w:val="15"/>
          <w:sz w:val="24"/>
        </w:rPr>
        <w:t>细分</w:t>
      </w:r>
      <w:r w:rsidR="00051D56">
        <w:rPr>
          <w:rFonts w:ascii="微软雅黑" w:eastAsia="微软雅黑" w:hAnsi="微软雅黑" w:cs="微软雅黑" w:hint="eastAsia"/>
          <w:color w:val="4D4F53"/>
          <w:spacing w:val="15"/>
          <w:sz w:val="24"/>
        </w:rPr>
        <w:t>领域，包括主机厂，经销商集团，二手车电商平台，鉴定评估机构，二手车独立经销商</w:t>
      </w:r>
      <w:r>
        <w:rPr>
          <w:rFonts w:ascii="微软雅黑" w:eastAsia="微软雅黑" w:hAnsi="微软雅黑" w:cs="微软雅黑" w:hint="eastAsia"/>
          <w:color w:val="4D4F53"/>
          <w:spacing w:val="15"/>
          <w:sz w:val="24"/>
        </w:rPr>
        <w:t>，二手车鉴定评估培训机构等</w:t>
      </w:r>
      <w:r w:rsidR="00051D56">
        <w:rPr>
          <w:rFonts w:ascii="微软雅黑" w:eastAsia="微软雅黑" w:hAnsi="微软雅黑" w:cs="微软雅黑" w:hint="eastAsia"/>
          <w:color w:val="4D4F53"/>
          <w:spacing w:val="15"/>
          <w:sz w:val="24"/>
        </w:rPr>
        <w:t>；</w:t>
      </w:r>
    </w:p>
    <w:p w14:paraId="60047796" w14:textId="5F3282A5"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2020</w:t>
      </w:r>
      <w:r>
        <w:rPr>
          <w:rFonts w:ascii="微软雅黑" w:eastAsia="微软雅黑" w:hAnsi="微软雅黑" w:cs="微软雅黑" w:hint="eastAsia"/>
          <w:color w:val="4D4F53"/>
          <w:spacing w:val="15"/>
          <w:sz w:val="24"/>
        </w:rPr>
        <w:t>年</w:t>
      </w:r>
      <w:r>
        <w:rPr>
          <w:rFonts w:ascii="微软雅黑" w:eastAsia="微软雅黑" w:hAnsi="微软雅黑" w:cs="微软雅黑"/>
          <w:color w:val="4D4F53"/>
          <w:spacing w:val="15"/>
          <w:sz w:val="24"/>
        </w:rPr>
        <w:t>8</w:t>
      </w:r>
      <w:r>
        <w:rPr>
          <w:rFonts w:ascii="微软雅黑" w:eastAsia="微软雅黑" w:hAnsi="微软雅黑" w:cs="微软雅黑" w:hint="eastAsia"/>
          <w:color w:val="4D4F53"/>
          <w:spacing w:val="15"/>
          <w:sz w:val="24"/>
        </w:rPr>
        <w:t>月，</w:t>
      </w:r>
      <w:r w:rsidR="00051D56">
        <w:rPr>
          <w:rFonts w:ascii="微软雅黑" w:eastAsia="微软雅黑" w:hAnsi="微软雅黑" w:cs="微软雅黑" w:hint="eastAsia"/>
          <w:color w:val="4D4F53"/>
          <w:spacing w:val="15"/>
          <w:sz w:val="24"/>
        </w:rPr>
        <w:t>根据企业反馈的修改意见，工作组对</w:t>
      </w:r>
      <w:r>
        <w:rPr>
          <w:rFonts w:ascii="微软雅黑" w:eastAsia="微软雅黑" w:hAnsi="微软雅黑" w:cs="微软雅黑" w:hint="eastAsia"/>
          <w:color w:val="4D4F53"/>
          <w:spacing w:val="15"/>
          <w:sz w:val="24"/>
        </w:rPr>
        <w:t>草案</w:t>
      </w:r>
      <w:r w:rsidR="00051D56">
        <w:rPr>
          <w:rFonts w:ascii="微软雅黑" w:eastAsia="微软雅黑" w:hAnsi="微软雅黑" w:cs="微软雅黑" w:hint="eastAsia"/>
          <w:color w:val="4D4F53"/>
          <w:spacing w:val="15"/>
          <w:sz w:val="24"/>
        </w:rPr>
        <w:t>进行</w:t>
      </w:r>
      <w:r>
        <w:rPr>
          <w:rFonts w:ascii="微软雅黑" w:eastAsia="微软雅黑" w:hAnsi="微软雅黑" w:cs="微软雅黑" w:hint="eastAsia"/>
          <w:color w:val="4D4F53"/>
          <w:spacing w:val="15"/>
          <w:sz w:val="24"/>
        </w:rPr>
        <w:t>讨论汇总，形成《规范》征求意见稿；</w:t>
      </w:r>
    </w:p>
    <w:p w14:paraId="14943E3B" w14:textId="15D47A56" w:rsidR="002A4FD6" w:rsidRPr="002A4FD6" w:rsidRDefault="002A4FD6" w:rsidP="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2020年</w:t>
      </w:r>
      <w:r>
        <w:rPr>
          <w:rFonts w:ascii="微软雅黑" w:eastAsia="微软雅黑" w:hAnsi="微软雅黑" w:cs="微软雅黑"/>
          <w:color w:val="4D4F53"/>
          <w:spacing w:val="15"/>
          <w:sz w:val="24"/>
        </w:rPr>
        <w:t>9</w:t>
      </w:r>
      <w:r>
        <w:rPr>
          <w:rFonts w:ascii="微软雅黑" w:eastAsia="微软雅黑" w:hAnsi="微软雅黑" w:cs="微软雅黑" w:hint="eastAsia"/>
          <w:color w:val="4D4F53"/>
          <w:spacing w:val="15"/>
          <w:sz w:val="24"/>
        </w:rPr>
        <w:t>月，</w:t>
      </w:r>
      <w:r w:rsidRPr="002A4FD6">
        <w:rPr>
          <w:rFonts w:ascii="微软雅黑" w:eastAsia="微软雅黑" w:hAnsi="微软雅黑" w:cs="微软雅黑" w:hint="eastAsia"/>
          <w:color w:val="4D4F53"/>
          <w:spacing w:val="15"/>
          <w:sz w:val="24"/>
        </w:rPr>
        <w:t xml:space="preserve">《规范》征求意见稿在协会网站公示征求意见， 并完成意见修改。 </w:t>
      </w:r>
    </w:p>
    <w:p w14:paraId="1624249E" w14:textId="4FDC76F3" w:rsidR="002A4FD6" w:rsidRPr="002A4FD6" w:rsidRDefault="002A4FD6" w:rsidP="002A4FD6">
      <w:pPr>
        <w:ind w:left="119" w:firstLineChars="200" w:firstLine="540"/>
        <w:rPr>
          <w:rFonts w:ascii="微软雅黑" w:eastAsia="微软雅黑" w:hAnsi="微软雅黑" w:cs="微软雅黑"/>
          <w:color w:val="4D4F53"/>
          <w:spacing w:val="15"/>
          <w:sz w:val="24"/>
        </w:rPr>
      </w:pPr>
      <w:r w:rsidRPr="002A4FD6">
        <w:rPr>
          <w:rFonts w:ascii="微软雅黑" w:eastAsia="微软雅黑" w:hAnsi="微软雅黑" w:cs="微软雅黑" w:hint="eastAsia"/>
          <w:color w:val="4D4F53"/>
          <w:spacing w:val="15"/>
          <w:sz w:val="24"/>
        </w:rPr>
        <w:t xml:space="preserve">计划 </w:t>
      </w:r>
      <w:r w:rsidRPr="002A4FD6">
        <w:rPr>
          <w:rFonts w:ascii="微软雅黑" w:eastAsia="微软雅黑" w:hAnsi="微软雅黑" w:cs="微软雅黑"/>
          <w:color w:val="4D4F53"/>
          <w:spacing w:val="15"/>
          <w:sz w:val="24"/>
        </w:rPr>
        <w:t xml:space="preserve">2020 </w:t>
      </w:r>
      <w:r w:rsidRPr="002A4FD6">
        <w:rPr>
          <w:rFonts w:ascii="微软雅黑" w:eastAsia="微软雅黑" w:hAnsi="微软雅黑" w:cs="微软雅黑" w:hint="eastAsia"/>
          <w:color w:val="4D4F53"/>
          <w:spacing w:val="15"/>
          <w:sz w:val="24"/>
        </w:rPr>
        <w:t xml:space="preserve">年 </w:t>
      </w:r>
      <w:r w:rsidRPr="002A4FD6">
        <w:rPr>
          <w:rFonts w:ascii="微软雅黑" w:eastAsia="微软雅黑" w:hAnsi="微软雅黑" w:cs="微软雅黑"/>
          <w:color w:val="4D4F53"/>
          <w:spacing w:val="15"/>
          <w:sz w:val="24"/>
        </w:rPr>
        <w:t>10</w:t>
      </w:r>
      <w:r w:rsidRPr="002A4FD6">
        <w:rPr>
          <w:rFonts w:ascii="微软雅黑" w:eastAsia="微软雅黑" w:hAnsi="微软雅黑" w:cs="微软雅黑"/>
          <w:color w:val="4D4F53"/>
          <w:spacing w:val="15"/>
          <w:sz w:val="24"/>
        </w:rPr>
        <w:t xml:space="preserve"> </w:t>
      </w:r>
      <w:r w:rsidRPr="002A4FD6">
        <w:rPr>
          <w:rFonts w:ascii="微软雅黑" w:eastAsia="微软雅黑" w:hAnsi="微软雅黑" w:cs="微软雅黑" w:hint="eastAsia"/>
          <w:color w:val="4D4F53"/>
          <w:spacing w:val="15"/>
          <w:sz w:val="24"/>
        </w:rPr>
        <w:t xml:space="preserve">月，按照规定程序送审。 </w:t>
      </w:r>
    </w:p>
    <w:p w14:paraId="266CB09A" w14:textId="57CC3080"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标准的编制原则和依据</w:t>
      </w:r>
    </w:p>
    <w:p w14:paraId="32BFC822" w14:textId="77777777" w:rsidR="00B75E33" w:rsidRDefault="002A4FD6">
      <w:pPr>
        <w:numPr>
          <w:ilvl w:val="0"/>
          <w:numId w:val="2"/>
        </w:num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标准的编写依据</w:t>
      </w:r>
      <w:r>
        <w:rPr>
          <w:rFonts w:ascii="微软雅黑" w:eastAsia="微软雅黑" w:hAnsi="微软雅黑" w:cs="微软雅黑" w:hint="eastAsia"/>
          <w:color w:val="4D4F53"/>
          <w:spacing w:val="15"/>
          <w:sz w:val="24"/>
        </w:rPr>
        <w:t xml:space="preserve"> </w:t>
      </w:r>
    </w:p>
    <w:p w14:paraId="026D7F12" w14:textId="77777777" w:rsidR="00B75E33" w:rsidRDefault="002A4FD6">
      <w:pPr>
        <w:ind w:leftChars="200" w:left="42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依据国家标准</w:t>
      </w:r>
      <w:r>
        <w:rPr>
          <w:rFonts w:ascii="微软雅黑" w:eastAsia="微软雅黑" w:hAnsi="微软雅黑" w:cs="微软雅黑" w:hint="eastAsia"/>
          <w:color w:val="4D4F53"/>
          <w:spacing w:val="15"/>
          <w:sz w:val="24"/>
        </w:rPr>
        <w:t>GB/T 1.1-2009</w:t>
      </w:r>
      <w:r>
        <w:rPr>
          <w:rFonts w:ascii="微软雅黑" w:eastAsia="微软雅黑" w:hAnsi="微软雅黑" w:cs="微软雅黑" w:hint="eastAsia"/>
          <w:color w:val="4D4F53"/>
          <w:spacing w:val="15"/>
          <w:sz w:val="24"/>
        </w:rPr>
        <w:t>《标准化工作导则</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第</w:t>
      </w:r>
      <w:r>
        <w:rPr>
          <w:rFonts w:ascii="微软雅黑" w:eastAsia="微软雅黑" w:hAnsi="微软雅黑" w:cs="微软雅黑" w:hint="eastAsia"/>
          <w:color w:val="4D4F53"/>
          <w:spacing w:val="15"/>
          <w:sz w:val="24"/>
        </w:rPr>
        <w:t>1</w:t>
      </w:r>
      <w:r>
        <w:rPr>
          <w:rFonts w:ascii="微软雅黑" w:eastAsia="微软雅黑" w:hAnsi="微软雅黑" w:cs="微软雅黑" w:hint="eastAsia"/>
          <w:color w:val="4D4F53"/>
          <w:spacing w:val="15"/>
          <w:sz w:val="24"/>
        </w:rPr>
        <w:t>部分：标准的结构和编</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写》的规定。</w:t>
      </w:r>
      <w:r>
        <w:rPr>
          <w:rFonts w:ascii="微软雅黑" w:eastAsia="微软雅黑" w:hAnsi="微软雅黑" w:cs="微软雅黑" w:hint="eastAsia"/>
          <w:color w:val="4D4F53"/>
          <w:spacing w:val="15"/>
          <w:sz w:val="24"/>
        </w:rPr>
        <w:t xml:space="preserve"> </w:t>
      </w:r>
    </w:p>
    <w:p w14:paraId="3DB08A4A" w14:textId="77777777" w:rsidR="00B75E33" w:rsidRDefault="002A4FD6">
      <w:pPr>
        <w:numPr>
          <w:ilvl w:val="0"/>
          <w:numId w:val="2"/>
        </w:num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《规范》的确定原则和依据</w:t>
      </w:r>
    </w:p>
    <w:p w14:paraId="38B60DEE" w14:textId="77777777" w:rsidR="00B75E33" w:rsidRDefault="002A4FD6">
      <w:pPr>
        <w:ind w:leftChars="200" w:left="42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本着标准的科学性、适用性、符合市场规律原则并在尊重二手车发展实际的前提下遵循合法、公正、公平、诚信的原则。</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《规范》在起草过程中对车辆数据、经验例举等方式进行反复论证，在参考相关国家标准和行业标准的基础上编制本标准。</w:t>
      </w:r>
    </w:p>
    <w:p w14:paraId="3B413429"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 xml:space="preserve"> </w:t>
      </w:r>
      <w:r>
        <w:rPr>
          <w:rFonts w:ascii="微软雅黑" w:eastAsia="微软雅黑" w:hAnsi="微软雅黑" w:cs="微软雅黑" w:hint="eastAsia"/>
          <w:b/>
          <w:bCs/>
          <w:sz w:val="24"/>
        </w:rPr>
        <w:t>标准的主要内容</w:t>
      </w:r>
    </w:p>
    <w:p w14:paraId="4F7AD46C" w14:textId="77777777" w:rsidR="00B75E33" w:rsidRDefault="002A4FD6">
      <w:pPr>
        <w:ind w:leftChars="200" w:left="42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第</w:t>
      </w:r>
      <w:r>
        <w:rPr>
          <w:rFonts w:ascii="微软雅黑" w:eastAsia="微软雅黑" w:hAnsi="微软雅黑" w:cs="微软雅黑" w:hint="eastAsia"/>
          <w:color w:val="4D4F53"/>
          <w:spacing w:val="15"/>
          <w:sz w:val="24"/>
        </w:rPr>
        <w:t>3</w:t>
      </w:r>
      <w:r>
        <w:rPr>
          <w:rFonts w:ascii="微软雅黑" w:eastAsia="微软雅黑" w:hAnsi="微软雅黑" w:cs="微软雅黑" w:hint="eastAsia"/>
          <w:color w:val="4D4F53"/>
          <w:spacing w:val="15"/>
          <w:sz w:val="24"/>
        </w:rPr>
        <w:t>章</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术语和定义，第</w:t>
      </w:r>
      <w:r>
        <w:rPr>
          <w:rFonts w:ascii="微软雅黑" w:eastAsia="微软雅黑" w:hAnsi="微软雅黑" w:cs="微软雅黑" w:hint="eastAsia"/>
          <w:color w:val="4D4F53"/>
          <w:spacing w:val="15"/>
          <w:sz w:val="24"/>
        </w:rPr>
        <w:t>4</w:t>
      </w:r>
      <w:r>
        <w:rPr>
          <w:rFonts w:ascii="微软雅黑" w:eastAsia="微软雅黑" w:hAnsi="微软雅黑" w:cs="微软雅黑" w:hint="eastAsia"/>
          <w:color w:val="4D4F53"/>
          <w:spacing w:val="15"/>
          <w:sz w:val="24"/>
        </w:rPr>
        <w:t>章</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机动车鉴定评估机构条件和</w:t>
      </w:r>
      <w:r>
        <w:rPr>
          <w:rFonts w:ascii="微软雅黑" w:eastAsia="微软雅黑" w:hAnsi="微软雅黑" w:cs="微软雅黑" w:hint="eastAsia"/>
          <w:color w:val="4D4F53"/>
          <w:spacing w:val="15"/>
          <w:sz w:val="24"/>
        </w:rPr>
        <w:t>要求，第</w:t>
      </w:r>
      <w:r>
        <w:rPr>
          <w:rFonts w:ascii="微软雅黑" w:eastAsia="微软雅黑" w:hAnsi="微软雅黑" w:cs="微软雅黑" w:hint="eastAsia"/>
          <w:color w:val="4D4F53"/>
          <w:spacing w:val="15"/>
          <w:sz w:val="24"/>
        </w:rPr>
        <w:t>5</w:t>
      </w:r>
      <w:r>
        <w:rPr>
          <w:rFonts w:ascii="微软雅黑" w:eastAsia="微软雅黑" w:hAnsi="微软雅黑" w:cs="微软雅黑" w:hint="eastAsia"/>
          <w:color w:val="4D4F53"/>
          <w:spacing w:val="15"/>
          <w:sz w:val="24"/>
        </w:rPr>
        <w:t>章</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机动车鉴定评估程序，第</w:t>
      </w:r>
      <w:r>
        <w:rPr>
          <w:rFonts w:ascii="微软雅黑" w:eastAsia="微软雅黑" w:hAnsi="微软雅黑" w:cs="微软雅黑" w:hint="eastAsia"/>
          <w:color w:val="4D4F53"/>
          <w:spacing w:val="15"/>
          <w:sz w:val="24"/>
        </w:rPr>
        <w:t>6</w:t>
      </w:r>
      <w:r>
        <w:rPr>
          <w:rFonts w:ascii="微软雅黑" w:eastAsia="微软雅黑" w:hAnsi="微软雅黑" w:cs="微软雅黑" w:hint="eastAsia"/>
          <w:color w:val="4D4F53"/>
          <w:spacing w:val="15"/>
          <w:sz w:val="24"/>
        </w:rPr>
        <w:t>章</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机动车鉴定评估机构经营管理。</w:t>
      </w:r>
    </w:p>
    <w:p w14:paraId="363410AC"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 xml:space="preserve"> </w:t>
      </w:r>
      <w:r>
        <w:rPr>
          <w:rFonts w:ascii="微软雅黑" w:eastAsia="微软雅黑" w:hAnsi="微软雅黑" w:cs="微软雅黑" w:hint="eastAsia"/>
          <w:b/>
          <w:bCs/>
          <w:sz w:val="24"/>
        </w:rPr>
        <w:t>国内外情况和标准性质的建议说明</w:t>
      </w:r>
    </w:p>
    <w:p w14:paraId="06705D5F"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lastRenderedPageBreak/>
        <w:t>该标准项目没有对应的国际标准，也没有直接相关的国家或行业标准，制定</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过程中将参考已有的与汽车有关的技术标准和其他领域的规范性标准。</w:t>
      </w:r>
    </w:p>
    <w:p w14:paraId="1FBAB28C"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本标准参照《二手车鉴定评估技术规范》（</w:t>
      </w:r>
      <w:r>
        <w:rPr>
          <w:rFonts w:ascii="微软雅黑" w:eastAsia="微软雅黑" w:hAnsi="微软雅黑" w:cs="微软雅黑" w:hint="eastAsia"/>
          <w:color w:val="4D4F53"/>
          <w:spacing w:val="15"/>
          <w:sz w:val="24"/>
        </w:rPr>
        <w:t>GB/T30323-2013</w:t>
      </w:r>
      <w:r>
        <w:rPr>
          <w:rFonts w:ascii="微软雅黑" w:eastAsia="微软雅黑" w:hAnsi="微软雅黑" w:cs="微软雅黑" w:hint="eastAsia"/>
          <w:color w:val="4D4F53"/>
          <w:spacing w:val="15"/>
          <w:sz w:val="24"/>
        </w:rPr>
        <w:t>）制定，根据目前市场情况，行业需求，完善并改进。</w:t>
      </w:r>
    </w:p>
    <w:p w14:paraId="58605EB4"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在本标准制定计划的技术内容中，暂无知识产权问题。</w:t>
      </w:r>
      <w:r>
        <w:rPr>
          <w:rFonts w:ascii="微软雅黑" w:eastAsia="微软雅黑" w:hAnsi="微软雅黑" w:cs="微软雅黑" w:hint="eastAsia"/>
          <w:color w:val="4D4F53"/>
          <w:spacing w:val="15"/>
          <w:sz w:val="24"/>
        </w:rPr>
        <w:t xml:space="preserve"> </w:t>
      </w:r>
    </w:p>
    <w:p w14:paraId="041E01ED"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该标准性质建议为推荐性团体标准。</w:t>
      </w:r>
    </w:p>
    <w:p w14:paraId="0E3C8F1B"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与现行法律、法规和政策及有关基础和相关标准的协调性</w:t>
      </w:r>
    </w:p>
    <w:p w14:paraId="444AC684"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本标准与我国现行法律、法规及相关标准尽可能协调一致。</w:t>
      </w:r>
      <w:r>
        <w:rPr>
          <w:rFonts w:ascii="微软雅黑" w:eastAsia="微软雅黑" w:hAnsi="微软雅黑" w:cs="微软雅黑" w:hint="eastAsia"/>
          <w:color w:val="4D4F53"/>
          <w:spacing w:val="15"/>
          <w:sz w:val="24"/>
        </w:rPr>
        <w:t xml:space="preserve"> </w:t>
      </w:r>
    </w:p>
    <w:p w14:paraId="03AE8947"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作为汽车流通领域，涉及到国家层面和主管部门层面的法律、法规文件较多，</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其中包括并不限于《中华人民共和国道路交通安全法》、《中华人民共和国道路</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交通安全法实施条例》、《二手车流通管理办法》、《二手车交易规范》、《机</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动车登记规定》等，标准内容尽可能与这些文件协调一致。</w:t>
      </w:r>
    </w:p>
    <w:p w14:paraId="59D51BAB"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贯彻标准措施建议（包括技术措施、组织措施和过渡办法等）</w:t>
      </w:r>
    </w:p>
    <w:p w14:paraId="5F9355C5"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标准发布实施后，宜由中国汽车流通协会在全国范围内组织贯标，召开标准宣贯和培训班，通过会议、网站加大标准宣传力度及执行力度。</w:t>
      </w:r>
    </w:p>
    <w:p w14:paraId="324E60ED"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针对新团标进行二手车鉴定评估技术、管理的更新提升，对《规范》与原</w:t>
      </w:r>
      <w:r>
        <w:rPr>
          <w:rFonts w:ascii="微软雅黑" w:eastAsia="微软雅黑" w:hAnsi="微软雅黑" w:cs="微软雅黑" w:hint="eastAsia"/>
          <w:color w:val="4D4F53"/>
          <w:spacing w:val="15"/>
          <w:sz w:val="24"/>
        </w:rPr>
        <w:t>GB/T30323-2013</w:t>
      </w:r>
      <w:r>
        <w:rPr>
          <w:rFonts w:ascii="微软雅黑" w:eastAsia="微软雅黑" w:hAnsi="微软雅黑" w:cs="微软雅黑" w:hint="eastAsia"/>
          <w:color w:val="4D4F53"/>
          <w:spacing w:val="15"/>
          <w:sz w:val="24"/>
        </w:rPr>
        <w:t>对于车辆技术评估点的调整进行操作规范，进而促进二手车行业公平、公正的市场环境。</w:t>
      </w:r>
    </w:p>
    <w:p w14:paraId="03E92F54" w14:textId="77777777" w:rsidR="00B75E33" w:rsidRDefault="002A4FD6">
      <w:pPr>
        <w:numPr>
          <w:ilvl w:val="0"/>
          <w:numId w:val="1"/>
        </w:numPr>
        <w:rPr>
          <w:rFonts w:ascii="微软雅黑" w:eastAsia="微软雅黑" w:hAnsi="微软雅黑" w:cs="微软雅黑"/>
          <w:b/>
          <w:bCs/>
          <w:sz w:val="24"/>
        </w:rPr>
      </w:pPr>
      <w:r>
        <w:rPr>
          <w:rFonts w:ascii="微软雅黑" w:eastAsia="微软雅黑" w:hAnsi="微软雅黑" w:cs="微软雅黑" w:hint="eastAsia"/>
          <w:b/>
          <w:bCs/>
          <w:sz w:val="24"/>
        </w:rPr>
        <w:t>其他说明</w:t>
      </w:r>
    </w:p>
    <w:p w14:paraId="23C96B14" w14:textId="77777777"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lastRenderedPageBreak/>
        <w:t xml:space="preserve"> </w:t>
      </w:r>
      <w:r>
        <w:rPr>
          <w:rFonts w:ascii="微软雅黑" w:eastAsia="微软雅黑" w:hAnsi="微软雅黑" w:cs="微软雅黑" w:hint="eastAsia"/>
          <w:color w:val="4D4F53"/>
          <w:spacing w:val="15"/>
          <w:sz w:val="24"/>
        </w:rPr>
        <w:t>本标准送审稿还有不完善的地方，敬请有关领导和业内专家多提意见，在此</w:t>
      </w:r>
      <w:r>
        <w:rPr>
          <w:rFonts w:ascii="微软雅黑" w:eastAsia="微软雅黑" w:hAnsi="微软雅黑" w:cs="微软雅黑" w:hint="eastAsia"/>
          <w:color w:val="4D4F53"/>
          <w:spacing w:val="15"/>
          <w:sz w:val="24"/>
        </w:rPr>
        <w:t xml:space="preserve"> </w:t>
      </w:r>
      <w:r>
        <w:rPr>
          <w:rFonts w:ascii="微软雅黑" w:eastAsia="微软雅黑" w:hAnsi="微软雅黑" w:cs="微软雅黑" w:hint="eastAsia"/>
          <w:color w:val="4D4F53"/>
          <w:spacing w:val="15"/>
          <w:sz w:val="24"/>
        </w:rPr>
        <w:t>表示衷心感谢！请将修改意见返回给工作组，谢谢！</w:t>
      </w:r>
    </w:p>
    <w:p w14:paraId="011DB5A3" w14:textId="676B189A" w:rsidR="00B75E33" w:rsidRDefault="002A4FD6">
      <w:pPr>
        <w:ind w:left="119" w:firstLineChars="200" w:firstLine="540"/>
        <w:jc w:val="left"/>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联系电话：1</w:t>
      </w:r>
      <w:r>
        <w:rPr>
          <w:rFonts w:ascii="微软雅黑" w:eastAsia="微软雅黑" w:hAnsi="微软雅黑" w:cs="微软雅黑"/>
          <w:color w:val="4D4F53"/>
          <w:spacing w:val="15"/>
          <w:sz w:val="24"/>
        </w:rPr>
        <w:t>8610105908</w:t>
      </w:r>
    </w:p>
    <w:p w14:paraId="6BCDD9BF" w14:textId="3B5ADFB0" w:rsidR="00B75E33" w:rsidRDefault="002A4FD6">
      <w:pPr>
        <w:ind w:left="119" w:firstLineChars="200" w:firstLine="540"/>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联系人：</w:t>
      </w:r>
      <w:r>
        <w:rPr>
          <w:rFonts w:ascii="微软雅黑" w:eastAsia="微软雅黑" w:hAnsi="微软雅黑" w:cs="微软雅黑" w:hint="eastAsia"/>
          <w:color w:val="4D4F53"/>
          <w:spacing w:val="15"/>
          <w:sz w:val="24"/>
        </w:rPr>
        <w:t xml:space="preserve"> 周经纬</w:t>
      </w:r>
    </w:p>
    <w:p w14:paraId="21C32136" w14:textId="2876E5D9" w:rsidR="002A4FD6" w:rsidRDefault="002A4FD6" w:rsidP="002A4FD6">
      <w:pPr>
        <w:ind w:left="119" w:firstLineChars="200" w:firstLine="540"/>
        <w:rPr>
          <w:rFonts w:ascii="微软雅黑" w:eastAsia="微软雅黑" w:hAnsi="微软雅黑" w:cs="微软雅黑" w:hint="eastAsia"/>
          <w:color w:val="4D4F53"/>
          <w:spacing w:val="15"/>
          <w:sz w:val="24"/>
        </w:rPr>
      </w:pPr>
      <w:r>
        <w:rPr>
          <w:rFonts w:ascii="微软雅黑" w:eastAsia="微软雅黑" w:hAnsi="微软雅黑" w:cs="微软雅黑" w:hint="eastAsia"/>
          <w:color w:val="4D4F53"/>
          <w:spacing w:val="15"/>
          <w:sz w:val="24"/>
        </w:rPr>
        <w:t>电子信箱：zhoujingwei</w:t>
      </w:r>
      <w:r>
        <w:rPr>
          <w:rFonts w:ascii="微软雅黑" w:eastAsia="微软雅黑" w:hAnsi="微软雅黑" w:cs="微软雅黑"/>
          <w:color w:val="4D4F53"/>
          <w:spacing w:val="15"/>
          <w:sz w:val="24"/>
        </w:rPr>
        <w:t>@</w:t>
      </w:r>
      <w:r>
        <w:rPr>
          <w:rFonts w:ascii="微软雅黑" w:eastAsia="微软雅黑" w:hAnsi="微软雅黑" w:cs="微软雅黑" w:hint="eastAsia"/>
          <w:color w:val="4D4F53"/>
          <w:spacing w:val="15"/>
          <w:sz w:val="24"/>
        </w:rPr>
        <w:t>xingrenzheng.</w:t>
      </w:r>
      <w:r>
        <w:rPr>
          <w:rFonts w:ascii="微软雅黑" w:eastAsia="微软雅黑" w:hAnsi="微软雅黑" w:cs="微软雅黑"/>
          <w:color w:val="4D4F53"/>
          <w:spacing w:val="15"/>
          <w:sz w:val="24"/>
        </w:rPr>
        <w:t>org</w:t>
      </w:r>
    </w:p>
    <w:p w14:paraId="2901A0FA" w14:textId="77777777" w:rsidR="00B75E33" w:rsidRDefault="00B75E33">
      <w:pPr>
        <w:ind w:left="119" w:firstLineChars="200" w:firstLine="540"/>
        <w:rPr>
          <w:rFonts w:ascii="微软雅黑" w:eastAsia="微软雅黑" w:hAnsi="微软雅黑" w:cs="微软雅黑"/>
          <w:color w:val="4D4F53"/>
          <w:spacing w:val="15"/>
          <w:sz w:val="24"/>
        </w:rPr>
      </w:pPr>
    </w:p>
    <w:p w14:paraId="3E8962A6" w14:textId="77777777" w:rsidR="00B75E33" w:rsidRDefault="002A4FD6">
      <w:pPr>
        <w:ind w:left="119" w:firstLineChars="200" w:firstLine="540"/>
        <w:jc w:val="right"/>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《乘用车鉴定评估技术规范》标准起草工作组</w:t>
      </w:r>
    </w:p>
    <w:p w14:paraId="379A4D40" w14:textId="77777777" w:rsidR="00B75E33" w:rsidRDefault="002A4FD6">
      <w:pPr>
        <w:ind w:left="119" w:firstLineChars="200" w:firstLine="540"/>
        <w:jc w:val="right"/>
        <w:rPr>
          <w:rFonts w:ascii="微软雅黑" w:eastAsia="微软雅黑" w:hAnsi="微软雅黑" w:cs="微软雅黑"/>
          <w:color w:val="4D4F53"/>
          <w:spacing w:val="15"/>
          <w:sz w:val="24"/>
        </w:rPr>
      </w:pPr>
      <w:r>
        <w:rPr>
          <w:rFonts w:ascii="微软雅黑" w:eastAsia="微软雅黑" w:hAnsi="微软雅黑" w:cs="微软雅黑" w:hint="eastAsia"/>
          <w:color w:val="4D4F53"/>
          <w:spacing w:val="15"/>
          <w:sz w:val="24"/>
        </w:rPr>
        <w:t xml:space="preserve"> 202</w:t>
      </w:r>
      <w:r>
        <w:rPr>
          <w:rFonts w:ascii="微软雅黑" w:eastAsia="微软雅黑" w:hAnsi="微软雅黑" w:cs="微软雅黑" w:hint="eastAsia"/>
          <w:color w:val="4D4F53"/>
          <w:spacing w:val="15"/>
          <w:sz w:val="24"/>
        </w:rPr>
        <w:t>0</w:t>
      </w:r>
      <w:r>
        <w:rPr>
          <w:rFonts w:ascii="微软雅黑" w:eastAsia="微软雅黑" w:hAnsi="微软雅黑" w:cs="微软雅黑" w:hint="eastAsia"/>
          <w:color w:val="4D4F53"/>
          <w:spacing w:val="15"/>
          <w:sz w:val="24"/>
        </w:rPr>
        <w:t>年</w:t>
      </w:r>
      <w:r>
        <w:rPr>
          <w:rFonts w:ascii="微软雅黑" w:eastAsia="微软雅黑" w:hAnsi="微软雅黑" w:cs="微软雅黑" w:hint="eastAsia"/>
          <w:color w:val="4D4F53"/>
          <w:spacing w:val="15"/>
          <w:sz w:val="24"/>
        </w:rPr>
        <w:t>9</w:t>
      </w:r>
      <w:r>
        <w:rPr>
          <w:rFonts w:ascii="微软雅黑" w:eastAsia="微软雅黑" w:hAnsi="微软雅黑" w:cs="微软雅黑" w:hint="eastAsia"/>
          <w:color w:val="4D4F53"/>
          <w:spacing w:val="15"/>
          <w:sz w:val="24"/>
        </w:rPr>
        <w:t>月</w:t>
      </w:r>
      <w:r>
        <w:rPr>
          <w:rFonts w:ascii="微软雅黑" w:eastAsia="微软雅黑" w:hAnsi="微软雅黑" w:cs="微软雅黑" w:hint="eastAsia"/>
          <w:color w:val="4D4F53"/>
          <w:spacing w:val="15"/>
          <w:sz w:val="24"/>
        </w:rPr>
        <w:t>23</w:t>
      </w:r>
      <w:r>
        <w:rPr>
          <w:rFonts w:ascii="微软雅黑" w:eastAsia="微软雅黑" w:hAnsi="微软雅黑" w:cs="微软雅黑" w:hint="eastAsia"/>
          <w:color w:val="4D4F53"/>
          <w:spacing w:val="15"/>
          <w:sz w:val="24"/>
        </w:rPr>
        <w:t>日</w:t>
      </w:r>
    </w:p>
    <w:sectPr w:rsidR="00B75E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9DEADE"/>
    <w:multiLevelType w:val="singleLevel"/>
    <w:tmpl w:val="AD9DEADE"/>
    <w:lvl w:ilvl="0">
      <w:start w:val="1"/>
      <w:numFmt w:val="decimal"/>
      <w:suff w:val="space"/>
      <w:lvlText w:val="%1."/>
      <w:lvlJc w:val="left"/>
    </w:lvl>
  </w:abstractNum>
  <w:abstractNum w:abstractNumId="1" w15:restartNumberingAfterBreak="0">
    <w:nsid w:val="FC6B509E"/>
    <w:multiLevelType w:val="singleLevel"/>
    <w:tmpl w:val="FC6B509E"/>
    <w:lvl w:ilvl="0">
      <w:start w:val="1"/>
      <w:numFmt w:val="chineseCounting"/>
      <w:suff w:val="space"/>
      <w:lvlText w:val="%1、"/>
      <w:lvlJc w:val="left"/>
      <w:pPr>
        <w:ind w:left="12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E33"/>
    <w:rsid w:val="00051D56"/>
    <w:rsid w:val="002A4FD6"/>
    <w:rsid w:val="00B75E33"/>
    <w:rsid w:val="02EF56AC"/>
    <w:rsid w:val="0D5701F9"/>
    <w:rsid w:val="0E8804EB"/>
    <w:rsid w:val="0FBA46B0"/>
    <w:rsid w:val="17754CB3"/>
    <w:rsid w:val="1CE36845"/>
    <w:rsid w:val="263C75E6"/>
    <w:rsid w:val="34A85B84"/>
    <w:rsid w:val="351E4190"/>
    <w:rsid w:val="382F1C19"/>
    <w:rsid w:val="3C8B593A"/>
    <w:rsid w:val="3D566988"/>
    <w:rsid w:val="3E077D8E"/>
    <w:rsid w:val="438D1534"/>
    <w:rsid w:val="4526504D"/>
    <w:rsid w:val="52864EB2"/>
    <w:rsid w:val="52E15A84"/>
    <w:rsid w:val="58294AED"/>
    <w:rsid w:val="594C498D"/>
    <w:rsid w:val="5B712514"/>
    <w:rsid w:val="5FBC6221"/>
    <w:rsid w:val="73867200"/>
    <w:rsid w:val="76030164"/>
    <w:rsid w:val="7EF006F6"/>
    <w:rsid w:val="7F13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CE0FC"/>
  <w15:docId w15:val="{64CC5D65-DCD5-3942-BB0B-C3CB60CF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Normal (Web)"/>
    <w:basedOn w:val="a"/>
    <w:uiPriority w:val="99"/>
    <w:unhideWhenUsed/>
    <w:rsid w:val="00051D5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4457">
      <w:bodyDiv w:val="1"/>
      <w:marLeft w:val="0"/>
      <w:marRight w:val="0"/>
      <w:marTop w:val="0"/>
      <w:marBottom w:val="0"/>
      <w:divBdr>
        <w:top w:val="none" w:sz="0" w:space="0" w:color="auto"/>
        <w:left w:val="none" w:sz="0" w:space="0" w:color="auto"/>
        <w:bottom w:val="none" w:sz="0" w:space="0" w:color="auto"/>
        <w:right w:val="none" w:sz="0" w:space="0" w:color="auto"/>
      </w:divBdr>
      <w:divsChild>
        <w:div w:id="487982888">
          <w:marLeft w:val="0"/>
          <w:marRight w:val="0"/>
          <w:marTop w:val="0"/>
          <w:marBottom w:val="0"/>
          <w:divBdr>
            <w:top w:val="none" w:sz="0" w:space="0" w:color="auto"/>
            <w:left w:val="none" w:sz="0" w:space="0" w:color="auto"/>
            <w:bottom w:val="none" w:sz="0" w:space="0" w:color="auto"/>
            <w:right w:val="none" w:sz="0" w:space="0" w:color="auto"/>
          </w:divBdr>
          <w:divsChild>
            <w:div w:id="610433974">
              <w:marLeft w:val="0"/>
              <w:marRight w:val="0"/>
              <w:marTop w:val="0"/>
              <w:marBottom w:val="0"/>
              <w:divBdr>
                <w:top w:val="none" w:sz="0" w:space="0" w:color="auto"/>
                <w:left w:val="none" w:sz="0" w:space="0" w:color="auto"/>
                <w:bottom w:val="none" w:sz="0" w:space="0" w:color="auto"/>
                <w:right w:val="none" w:sz="0" w:space="0" w:color="auto"/>
              </w:divBdr>
              <w:divsChild>
                <w:div w:id="13114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0200">
      <w:bodyDiv w:val="1"/>
      <w:marLeft w:val="0"/>
      <w:marRight w:val="0"/>
      <w:marTop w:val="0"/>
      <w:marBottom w:val="0"/>
      <w:divBdr>
        <w:top w:val="none" w:sz="0" w:space="0" w:color="auto"/>
        <w:left w:val="none" w:sz="0" w:space="0" w:color="auto"/>
        <w:bottom w:val="none" w:sz="0" w:space="0" w:color="auto"/>
        <w:right w:val="none" w:sz="0" w:space="0" w:color="auto"/>
      </w:divBdr>
      <w:divsChild>
        <w:div w:id="851991372">
          <w:marLeft w:val="0"/>
          <w:marRight w:val="0"/>
          <w:marTop w:val="0"/>
          <w:marBottom w:val="0"/>
          <w:divBdr>
            <w:top w:val="none" w:sz="0" w:space="0" w:color="auto"/>
            <w:left w:val="none" w:sz="0" w:space="0" w:color="auto"/>
            <w:bottom w:val="none" w:sz="0" w:space="0" w:color="auto"/>
            <w:right w:val="none" w:sz="0" w:space="0" w:color="auto"/>
          </w:divBdr>
          <w:divsChild>
            <w:div w:id="1321273035">
              <w:marLeft w:val="0"/>
              <w:marRight w:val="0"/>
              <w:marTop w:val="0"/>
              <w:marBottom w:val="0"/>
              <w:divBdr>
                <w:top w:val="none" w:sz="0" w:space="0" w:color="auto"/>
                <w:left w:val="none" w:sz="0" w:space="0" w:color="auto"/>
                <w:bottom w:val="none" w:sz="0" w:space="0" w:color="auto"/>
                <w:right w:val="none" w:sz="0" w:space="0" w:color="auto"/>
              </w:divBdr>
              <w:divsChild>
                <w:div w:id="9706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7471">
      <w:bodyDiv w:val="1"/>
      <w:marLeft w:val="0"/>
      <w:marRight w:val="0"/>
      <w:marTop w:val="0"/>
      <w:marBottom w:val="0"/>
      <w:divBdr>
        <w:top w:val="none" w:sz="0" w:space="0" w:color="auto"/>
        <w:left w:val="none" w:sz="0" w:space="0" w:color="auto"/>
        <w:bottom w:val="none" w:sz="0" w:space="0" w:color="auto"/>
        <w:right w:val="none" w:sz="0" w:space="0" w:color="auto"/>
      </w:divBdr>
      <w:divsChild>
        <w:div w:id="531305022">
          <w:marLeft w:val="0"/>
          <w:marRight w:val="0"/>
          <w:marTop w:val="0"/>
          <w:marBottom w:val="0"/>
          <w:divBdr>
            <w:top w:val="none" w:sz="0" w:space="0" w:color="auto"/>
            <w:left w:val="none" w:sz="0" w:space="0" w:color="auto"/>
            <w:bottom w:val="none" w:sz="0" w:space="0" w:color="auto"/>
            <w:right w:val="none" w:sz="0" w:space="0" w:color="auto"/>
          </w:divBdr>
          <w:divsChild>
            <w:div w:id="1584946523">
              <w:marLeft w:val="0"/>
              <w:marRight w:val="0"/>
              <w:marTop w:val="0"/>
              <w:marBottom w:val="0"/>
              <w:divBdr>
                <w:top w:val="none" w:sz="0" w:space="0" w:color="auto"/>
                <w:left w:val="none" w:sz="0" w:space="0" w:color="auto"/>
                <w:bottom w:val="none" w:sz="0" w:space="0" w:color="auto"/>
                <w:right w:val="none" w:sz="0" w:space="0" w:color="auto"/>
              </w:divBdr>
              <w:divsChild>
                <w:div w:id="138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351</Words>
  <Characters>2006</Characters>
  <Application>Microsoft Office Word</Application>
  <DocSecurity>0</DocSecurity>
  <Lines>16</Lines>
  <Paragraphs>4</Paragraphs>
  <ScaleCrop>false</ScaleCrop>
  <Company>车易拍</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温馨</dc:creator>
  <cp:lastModifiedBy>经纬 周</cp:lastModifiedBy>
  <cp:revision>2</cp:revision>
  <dcterms:created xsi:type="dcterms:W3CDTF">2020-09-13T10:59:00Z</dcterms:created>
  <dcterms:modified xsi:type="dcterms:W3CDTF">2020-09-25T06:30:00Z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